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5C" w:rsidRDefault="005D23AA" w:rsidP="00FA765C">
      <w:pPr>
        <w:jc w:val="center"/>
        <w:rPr>
          <w:sz w:val="20"/>
        </w:rPr>
      </w:pPr>
      <w:bookmarkStart w:id="0" w:name="_GoBack"/>
      <w:bookmarkEnd w:id="0"/>
      <w:r>
        <w:rPr>
          <w:noProof/>
          <w:lang w:eastAsia="ru-RU"/>
        </w:rPr>
        <w:drawing>
          <wp:anchor distT="0" distB="0" distL="114300" distR="114300" simplePos="0" relativeHeight="251664384" behindDoc="0" locked="0" layoutInCell="1" allowOverlap="1">
            <wp:simplePos x="0" y="0"/>
            <wp:positionH relativeFrom="margin">
              <wp:align>left</wp:align>
            </wp:positionH>
            <wp:positionV relativeFrom="margin">
              <wp:posOffset>285722</wp:posOffset>
            </wp:positionV>
            <wp:extent cx="4150360" cy="147193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679" cy="1474171"/>
                    </a:xfrm>
                    <a:prstGeom prst="rect">
                      <a:avLst/>
                    </a:prstGeom>
                  </pic:spPr>
                </pic:pic>
              </a:graphicData>
            </a:graphic>
          </wp:anchor>
        </w:drawing>
      </w:r>
    </w:p>
    <w:p w:rsidR="00FA765C" w:rsidRPr="00FA765C" w:rsidRDefault="005D23AA" w:rsidP="005D23AA">
      <w:pPr>
        <w:ind w:left="-993"/>
        <w:jc w:val="center"/>
      </w:pPr>
      <w:r w:rsidRPr="006257C6">
        <w:rPr>
          <w:noProof/>
          <w:lang w:eastAsia="ru-RU"/>
        </w:rPr>
        <w:drawing>
          <wp:anchor distT="0" distB="0" distL="114300" distR="114300" simplePos="0" relativeHeight="251661312" behindDoc="0" locked="0" layoutInCell="1" allowOverlap="1">
            <wp:simplePos x="0" y="0"/>
            <wp:positionH relativeFrom="margin">
              <wp:posOffset>4324736</wp:posOffset>
            </wp:positionH>
            <wp:positionV relativeFrom="margin">
              <wp:posOffset>304800</wp:posOffset>
            </wp:positionV>
            <wp:extent cx="998220" cy="922020"/>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220" cy="922020"/>
                    </a:xfrm>
                    <a:prstGeom prst="rect">
                      <a:avLst/>
                    </a:prstGeom>
                  </pic:spPr>
                </pic:pic>
              </a:graphicData>
            </a:graphic>
          </wp:anchor>
        </w:drawing>
      </w:r>
    </w:p>
    <w:p w:rsidR="004C277B" w:rsidRDefault="00B72D35" w:rsidP="006257C6">
      <w:pPr>
        <w:jc w:val="center"/>
      </w:pPr>
      <w:r>
        <w:rPr>
          <w:noProof/>
          <w:lang w:eastAsia="ru-RU"/>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537845</wp:posOffset>
                </wp:positionV>
                <wp:extent cx="1693545" cy="519430"/>
                <wp:effectExtent l="0" t="0" r="190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519430"/>
                        </a:xfrm>
                        <a:prstGeom prst="rect">
                          <a:avLst/>
                        </a:prstGeom>
                        <a:solidFill>
                          <a:srgbClr val="FFFFFF"/>
                        </a:solidFill>
                        <a:ln w="9525">
                          <a:noFill/>
                          <a:miter lim="800000"/>
                          <a:headEnd/>
                          <a:tailEnd/>
                        </a:ln>
                      </wps:spPr>
                      <wps:txbx>
                        <w:txbxContent>
                          <w:p w:rsidR="00BA7019" w:rsidRDefault="005D23AA" w:rsidP="00BA7019">
                            <w:pPr>
                              <w:spacing w:after="0" w:line="216" w:lineRule="auto"/>
                              <w:jc w:val="left"/>
                              <w:rPr>
                                <w:rFonts w:ascii="Bahnschrift Condensed" w:hAnsi="Bahnschrift Condensed"/>
                                <w:b/>
                                <w:sz w:val="16"/>
                                <w:szCs w:val="16"/>
                              </w:rPr>
                            </w:pPr>
                            <w:r w:rsidRPr="00BA7019">
                              <w:rPr>
                                <w:rFonts w:ascii="Bahnschrift Condensed" w:hAnsi="Bahnschrift Condensed"/>
                                <w:b/>
                                <w:sz w:val="16"/>
                                <w:szCs w:val="16"/>
                              </w:rPr>
                              <w:t>Институт исследований проблем</w:t>
                            </w:r>
                            <w:r w:rsidR="00BA7019" w:rsidRPr="00BA7019">
                              <w:rPr>
                                <w:rFonts w:ascii="Bahnschrift Condensed" w:hAnsi="Bahnschrift Condensed"/>
                                <w:b/>
                                <w:sz w:val="16"/>
                                <w:szCs w:val="16"/>
                              </w:rPr>
                              <w:t xml:space="preserve"> </w:t>
                            </w:r>
                            <w:r w:rsidRPr="00BA7019">
                              <w:rPr>
                                <w:rFonts w:ascii="Bahnschrift Condensed" w:hAnsi="Bahnschrift Condensed"/>
                                <w:b/>
                                <w:sz w:val="16"/>
                                <w:szCs w:val="16"/>
                              </w:rPr>
                              <w:t xml:space="preserve">Юга России и </w:t>
                            </w:r>
                          </w:p>
                          <w:p w:rsidR="005D23AA" w:rsidRPr="00BA7019" w:rsidRDefault="005D23AA" w:rsidP="00BA7019">
                            <w:pPr>
                              <w:spacing w:after="0" w:line="216" w:lineRule="auto"/>
                              <w:jc w:val="left"/>
                              <w:rPr>
                                <w:sz w:val="16"/>
                                <w:szCs w:val="16"/>
                              </w:rPr>
                            </w:pPr>
                            <w:r w:rsidRPr="00BA7019">
                              <w:rPr>
                                <w:rFonts w:ascii="Bahnschrift Condensed" w:hAnsi="Bahnschrift Condensed"/>
                                <w:b/>
                                <w:sz w:val="16"/>
                                <w:szCs w:val="16"/>
                              </w:rPr>
                              <w:t>Прикаспия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2.15pt;margin-top:42.35pt;width:133.35pt;height:40.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" stroked="f">
                <v:textbox>
                  <w:txbxContent>
                    <w:p w:rsidR="00BA7019" w:rsidRDefault="005D23AA" w:rsidP="00BA7019">
                      <w:pPr>
                        <w:spacing w:after="0" w:line="216" w:lineRule="auto"/>
                        <w:jc w:val="left"/>
                        <w:rPr>
                          <w:rFonts w:ascii="Bahnschrift Condensed" w:hAnsi="Bahnschrift Condensed"/>
                          <w:b/>
                          <w:sz w:val="16"/>
                          <w:szCs w:val="16"/>
                        </w:rPr>
                      </w:pPr>
                      <w:r w:rsidRPr="00BA7019">
                        <w:rPr>
                          <w:rFonts w:ascii="Bahnschrift Condensed" w:hAnsi="Bahnschrift Condensed"/>
                          <w:b/>
                          <w:sz w:val="16"/>
                          <w:szCs w:val="16"/>
                        </w:rPr>
                        <w:t>Институт исследований проблем</w:t>
                      </w:r>
                      <w:r w:rsidR="00BA7019" w:rsidRPr="00BA7019">
                        <w:rPr>
                          <w:rFonts w:ascii="Bahnschrift Condensed" w:hAnsi="Bahnschrift Condensed"/>
                          <w:b/>
                          <w:sz w:val="16"/>
                          <w:szCs w:val="16"/>
                        </w:rPr>
                        <w:t xml:space="preserve"> </w:t>
                      </w:r>
                      <w:r w:rsidRPr="00BA7019">
                        <w:rPr>
                          <w:rFonts w:ascii="Bahnschrift Condensed" w:hAnsi="Bahnschrift Condensed"/>
                          <w:b/>
                          <w:sz w:val="16"/>
                          <w:szCs w:val="16"/>
                        </w:rPr>
                        <w:t xml:space="preserve">Юга России и </w:t>
                      </w:r>
                    </w:p>
                    <w:p w:rsidR="005D23AA" w:rsidRPr="00BA7019" w:rsidRDefault="005D23AA" w:rsidP="00BA7019">
                      <w:pPr>
                        <w:spacing w:after="0" w:line="216" w:lineRule="auto"/>
                        <w:jc w:val="left"/>
                        <w:rPr>
                          <w:sz w:val="16"/>
                          <w:szCs w:val="16"/>
                        </w:rPr>
                      </w:pPr>
                      <w:r w:rsidRPr="00BA7019">
                        <w:rPr>
                          <w:rFonts w:ascii="Bahnschrift Condensed" w:hAnsi="Bahnschrift Condensed"/>
                          <w:b/>
                          <w:sz w:val="16"/>
                          <w:szCs w:val="16"/>
                        </w:rPr>
                        <w:t>Прикаспия</w:t>
                      </w:r>
                    </w:p>
                  </w:txbxContent>
                </v:textbox>
                <w10:wrap type="square" anchorx="margin"/>
              </v:shape>
            </w:pict>
          </mc:Fallback>
        </mc:AlternateContent>
      </w:r>
    </w:p>
    <w:p w:rsidR="006257C6" w:rsidRDefault="00B72D35" w:rsidP="006257C6">
      <w:pPr>
        <w:jc w:val="cente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-527685</wp:posOffset>
                </wp:positionH>
                <wp:positionV relativeFrom="paragraph">
                  <wp:posOffset>956310</wp:posOffset>
                </wp:positionV>
                <wp:extent cx="6715125" cy="190500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905000"/>
                        </a:xfrm>
                        <a:prstGeom prst="rect">
                          <a:avLst/>
                        </a:prstGeom>
                        <a:solidFill>
                          <a:srgbClr val="FFFFFF"/>
                        </a:solidFill>
                        <a:ln w="9525">
                          <a:noFill/>
                          <a:miter lim="800000"/>
                          <a:headEnd/>
                          <a:tailEnd/>
                        </a:ln>
                      </wps:spPr>
                      <wps:txbx>
                        <w:txbxContent>
                          <w:p w:rsidR="006257C6" w:rsidRPr="000E76A6" w:rsidRDefault="006257C6" w:rsidP="000E76A6">
                            <w:pPr>
                              <w:spacing w:after="0" w:line="240" w:lineRule="auto"/>
                              <w:jc w:val="center"/>
                              <w:rPr>
                                <w:b/>
                              </w:rPr>
                            </w:pPr>
                            <w:r w:rsidRPr="000E76A6">
                              <w:rPr>
                                <w:b/>
                                <w:sz w:val="24"/>
                              </w:rPr>
                              <w:t xml:space="preserve">Министерство науки и высшего образования Российской Федерации </w:t>
                            </w:r>
                          </w:p>
                          <w:p w:rsidR="006257C6" w:rsidRPr="006257C6" w:rsidRDefault="006257C6" w:rsidP="000E76A6">
                            <w:pPr>
                              <w:spacing w:after="0" w:line="240" w:lineRule="auto"/>
                              <w:jc w:val="center"/>
                              <w:rPr>
                                <w:b/>
                              </w:rPr>
                            </w:pPr>
                            <w:r w:rsidRPr="006257C6">
                              <w:rPr>
                                <w:b/>
                              </w:rPr>
                              <w:t xml:space="preserve">АСТРАХАНСКИЙ ГОСУДАРСТВЕННЫЙ УНИВЕРСИТЕТ </w:t>
                            </w:r>
                          </w:p>
                          <w:p w:rsidR="00D70B17" w:rsidRPr="0061013E" w:rsidRDefault="0061013E" w:rsidP="0061013E">
                            <w:pPr>
                              <w:spacing w:after="0" w:line="240" w:lineRule="auto"/>
                              <w:jc w:val="center"/>
                              <w:rPr>
                                <w:sz w:val="20"/>
                              </w:rPr>
                            </w:pPr>
                            <w:r w:rsidRPr="0061013E">
                              <w:rPr>
                                <w:sz w:val="20"/>
                              </w:rPr>
                              <w:t>Межуниверситетский э</w:t>
                            </w:r>
                            <w:r w:rsidR="00D70B17" w:rsidRPr="0061013E">
                              <w:rPr>
                                <w:sz w:val="20"/>
                              </w:rPr>
                              <w:t xml:space="preserve">кспертно-аналитический центр «Каспийский </w:t>
                            </w:r>
                            <w:r w:rsidR="00A371D6" w:rsidRPr="0061013E">
                              <w:rPr>
                                <w:sz w:val="20"/>
                              </w:rPr>
                              <w:t xml:space="preserve">международный </w:t>
                            </w:r>
                            <w:r w:rsidR="00D70B17" w:rsidRPr="0061013E">
                              <w:rPr>
                                <w:sz w:val="20"/>
                              </w:rPr>
                              <w:t>дискуссионный клуб»</w:t>
                            </w:r>
                          </w:p>
                          <w:p w:rsidR="0028787D" w:rsidRPr="0061013E" w:rsidRDefault="0028787D" w:rsidP="0028787D">
                            <w:pPr>
                              <w:spacing w:after="0" w:line="240" w:lineRule="auto"/>
                              <w:jc w:val="center"/>
                              <w:rPr>
                                <w:sz w:val="20"/>
                              </w:rPr>
                            </w:pPr>
                            <w:r w:rsidRPr="0061013E">
                              <w:rPr>
                                <w:rFonts w:cs="Times New Roman"/>
                                <w:sz w:val="20"/>
                              </w:rPr>
                              <w:t>Департамент социально-политических и экономических исследований Евразии и Востока</w:t>
                            </w:r>
                            <w:r w:rsidRPr="0061013E">
                              <w:rPr>
                                <w:sz w:val="20"/>
                              </w:rPr>
                              <w:t xml:space="preserve"> </w:t>
                            </w:r>
                          </w:p>
                          <w:p w:rsidR="000E76A6" w:rsidRPr="0061013E" w:rsidRDefault="000E76A6" w:rsidP="000E76A6">
                            <w:pPr>
                              <w:spacing w:after="0" w:line="240" w:lineRule="auto"/>
                              <w:jc w:val="center"/>
                              <w:rPr>
                                <w:sz w:val="20"/>
                              </w:rPr>
                            </w:pPr>
                            <w:r w:rsidRPr="0061013E">
                              <w:rPr>
                                <w:sz w:val="20"/>
                              </w:rPr>
                              <w:t>Институт исследований проблема Юга России и Прикаспия</w:t>
                            </w:r>
                          </w:p>
                          <w:p w:rsidR="00EA666A" w:rsidRPr="0061013E" w:rsidRDefault="00EA666A" w:rsidP="000E76A6">
                            <w:pPr>
                              <w:spacing w:after="0" w:line="240" w:lineRule="auto"/>
                              <w:jc w:val="center"/>
                              <w:rPr>
                                <w:sz w:val="20"/>
                              </w:rPr>
                            </w:pPr>
                            <w:r w:rsidRPr="0061013E">
                              <w:rPr>
                                <w:sz w:val="20"/>
                              </w:rPr>
                              <w:t>Факультет социальных коммуникаций</w:t>
                            </w:r>
                          </w:p>
                          <w:p w:rsidR="00EF0885" w:rsidRPr="0061013E" w:rsidRDefault="000E76A6" w:rsidP="000E76A6">
                            <w:pPr>
                              <w:spacing w:after="0" w:line="240" w:lineRule="auto"/>
                              <w:jc w:val="center"/>
                              <w:rPr>
                                <w:sz w:val="20"/>
                              </w:rPr>
                            </w:pPr>
                            <w:r w:rsidRPr="0061013E">
                              <w:rPr>
                                <w:sz w:val="20"/>
                              </w:rPr>
                              <w:t>Кафедра политологии и международных отношений</w:t>
                            </w:r>
                          </w:p>
                          <w:p w:rsidR="00A03A08" w:rsidRPr="0061013E" w:rsidRDefault="00A03A08" w:rsidP="000E76A6">
                            <w:pPr>
                              <w:spacing w:after="0" w:line="240" w:lineRule="auto"/>
                              <w:jc w:val="center"/>
                              <w:rPr>
                                <w:sz w:val="20"/>
                              </w:rPr>
                            </w:pPr>
                            <w:r w:rsidRPr="0061013E">
                              <w:rPr>
                                <w:sz w:val="20"/>
                              </w:rPr>
                              <w:t>Кафедра культурологии</w:t>
                            </w:r>
                          </w:p>
                          <w:p w:rsidR="006257C6" w:rsidRPr="0061013E" w:rsidRDefault="00A03A08" w:rsidP="00A03A08">
                            <w:pPr>
                              <w:spacing w:after="0" w:line="240" w:lineRule="auto"/>
                              <w:jc w:val="center"/>
                              <w:rPr>
                                <w:sz w:val="20"/>
                              </w:rPr>
                            </w:pPr>
                            <w:r w:rsidRPr="0061013E">
                              <w:rPr>
                                <w:sz w:val="20"/>
                              </w:rPr>
                              <w:t>Кафедра ЮНЕСКО</w:t>
                            </w:r>
                          </w:p>
                          <w:p w:rsidR="0028787D" w:rsidRDefault="000E3ED5" w:rsidP="0008478C">
                            <w:pPr>
                              <w:spacing w:after="0" w:line="240" w:lineRule="auto"/>
                              <w:jc w:val="center"/>
                              <w:rPr>
                                <w:sz w:val="20"/>
                              </w:rPr>
                            </w:pPr>
                            <w:r w:rsidRPr="0061013E">
                              <w:rPr>
                                <w:sz w:val="20"/>
                              </w:rPr>
                              <w:t>Коми</w:t>
                            </w:r>
                            <w:r w:rsidR="004228CD">
                              <w:rPr>
                                <w:sz w:val="20"/>
                              </w:rPr>
                              <w:t>ссия</w:t>
                            </w:r>
                            <w:r w:rsidRPr="0061013E">
                              <w:rPr>
                                <w:sz w:val="20"/>
                              </w:rPr>
                              <w:t xml:space="preserve"> по науке</w:t>
                            </w:r>
                            <w:r w:rsidR="004228CD">
                              <w:rPr>
                                <w:sz w:val="20"/>
                              </w:rPr>
                              <w:t>, исследованиям и технологиям в рамках</w:t>
                            </w:r>
                            <w:r w:rsidRPr="0061013E">
                              <w:rPr>
                                <w:sz w:val="20"/>
                              </w:rPr>
                              <w:t xml:space="preserve"> Ассоциации государственных университетов </w:t>
                            </w:r>
                          </w:p>
                          <w:p w:rsidR="00EA666A" w:rsidRPr="0061013E" w:rsidRDefault="004228CD" w:rsidP="0008478C">
                            <w:pPr>
                              <w:spacing w:after="0" w:line="240" w:lineRule="auto"/>
                              <w:jc w:val="center"/>
                              <w:rPr>
                                <w:sz w:val="20"/>
                              </w:rPr>
                            </w:pPr>
                            <w:r>
                              <w:rPr>
                                <w:sz w:val="20"/>
                              </w:rPr>
                              <w:t xml:space="preserve">и научно-исследовательских центров </w:t>
                            </w:r>
                            <w:r w:rsidR="000E3ED5" w:rsidRPr="0061013E">
                              <w:rPr>
                                <w:sz w:val="20"/>
                              </w:rPr>
                              <w:t>Прикаспийских стран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5pt;margin-top:75.3pt;width:528.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" stroked="f">
                <v:textbox>
                  <w:txbxContent>
                    <w:p w:rsidR="006257C6" w:rsidRPr="000E76A6" w:rsidRDefault="006257C6" w:rsidP="000E76A6">
                      <w:pPr>
                        <w:spacing w:after="0" w:line="240" w:lineRule="auto"/>
                        <w:jc w:val="center"/>
                        <w:rPr>
                          <w:b/>
                        </w:rPr>
                      </w:pPr>
                      <w:r w:rsidRPr="000E76A6">
                        <w:rPr>
                          <w:b/>
                          <w:sz w:val="24"/>
                        </w:rPr>
                        <w:t xml:space="preserve">Министерство науки и высшего образования Российской Федерации </w:t>
                      </w:r>
                    </w:p>
                    <w:p w:rsidR="006257C6" w:rsidRPr="006257C6" w:rsidRDefault="006257C6" w:rsidP="000E76A6">
                      <w:pPr>
                        <w:spacing w:after="0" w:line="240" w:lineRule="auto"/>
                        <w:jc w:val="center"/>
                        <w:rPr>
                          <w:b/>
                        </w:rPr>
                      </w:pPr>
                      <w:r w:rsidRPr="006257C6">
                        <w:rPr>
                          <w:b/>
                        </w:rPr>
                        <w:t xml:space="preserve">АСТРАХАНСКИЙ ГОСУДАРСТВЕННЫЙ УНИВЕРСИТЕТ </w:t>
                      </w:r>
                    </w:p>
                    <w:p w:rsidR="00D70B17" w:rsidRPr="0061013E" w:rsidRDefault="0061013E" w:rsidP="0061013E">
                      <w:pPr>
                        <w:spacing w:after="0" w:line="240" w:lineRule="auto"/>
                        <w:jc w:val="center"/>
                        <w:rPr>
                          <w:sz w:val="20"/>
                        </w:rPr>
                      </w:pPr>
                      <w:r w:rsidRPr="0061013E">
                        <w:rPr>
                          <w:sz w:val="20"/>
                        </w:rPr>
                        <w:t>Межуниверситетский э</w:t>
                      </w:r>
                      <w:r w:rsidR="00D70B17" w:rsidRPr="0061013E">
                        <w:rPr>
                          <w:sz w:val="20"/>
                        </w:rPr>
                        <w:t xml:space="preserve">кспертно-аналитический центр «Каспийский </w:t>
                      </w:r>
                      <w:r w:rsidR="00A371D6" w:rsidRPr="0061013E">
                        <w:rPr>
                          <w:sz w:val="20"/>
                        </w:rPr>
                        <w:t xml:space="preserve">международный </w:t>
                      </w:r>
                      <w:r w:rsidR="00D70B17" w:rsidRPr="0061013E">
                        <w:rPr>
                          <w:sz w:val="20"/>
                        </w:rPr>
                        <w:t>дискуссионный клуб»</w:t>
                      </w:r>
                    </w:p>
                    <w:p w:rsidR="0028787D" w:rsidRPr="0061013E" w:rsidRDefault="0028787D" w:rsidP="0028787D">
                      <w:pPr>
                        <w:spacing w:after="0" w:line="240" w:lineRule="auto"/>
                        <w:jc w:val="center"/>
                        <w:rPr>
                          <w:sz w:val="20"/>
                        </w:rPr>
                      </w:pPr>
                      <w:r w:rsidRPr="0061013E">
                        <w:rPr>
                          <w:rFonts w:cs="Times New Roman"/>
                          <w:sz w:val="20"/>
                        </w:rPr>
                        <w:t>Департамент социально-политических и экономических исследований Евразии и Востока</w:t>
                      </w:r>
                      <w:r w:rsidRPr="0061013E">
                        <w:rPr>
                          <w:sz w:val="20"/>
                        </w:rPr>
                        <w:t xml:space="preserve"> </w:t>
                      </w:r>
                    </w:p>
                    <w:p w:rsidR="000E76A6" w:rsidRPr="0061013E" w:rsidRDefault="000E76A6" w:rsidP="000E76A6">
                      <w:pPr>
                        <w:spacing w:after="0" w:line="240" w:lineRule="auto"/>
                        <w:jc w:val="center"/>
                        <w:rPr>
                          <w:sz w:val="20"/>
                        </w:rPr>
                      </w:pPr>
                      <w:r w:rsidRPr="0061013E">
                        <w:rPr>
                          <w:sz w:val="20"/>
                        </w:rPr>
                        <w:t>Институт исследований проблема Юга России и Прикаспия</w:t>
                      </w:r>
                    </w:p>
                    <w:p w:rsidR="00EA666A" w:rsidRPr="0061013E" w:rsidRDefault="00EA666A" w:rsidP="000E76A6">
                      <w:pPr>
                        <w:spacing w:after="0" w:line="240" w:lineRule="auto"/>
                        <w:jc w:val="center"/>
                        <w:rPr>
                          <w:sz w:val="20"/>
                        </w:rPr>
                      </w:pPr>
                      <w:r w:rsidRPr="0061013E">
                        <w:rPr>
                          <w:sz w:val="20"/>
                        </w:rPr>
                        <w:t>Факультет социальных коммуникаций</w:t>
                      </w:r>
                    </w:p>
                    <w:p w:rsidR="00EF0885" w:rsidRPr="0061013E" w:rsidRDefault="000E76A6" w:rsidP="000E76A6">
                      <w:pPr>
                        <w:spacing w:after="0" w:line="240" w:lineRule="auto"/>
                        <w:jc w:val="center"/>
                        <w:rPr>
                          <w:sz w:val="20"/>
                        </w:rPr>
                      </w:pPr>
                      <w:r w:rsidRPr="0061013E">
                        <w:rPr>
                          <w:sz w:val="20"/>
                        </w:rPr>
                        <w:t>Кафедра политологии и международных отношений</w:t>
                      </w:r>
                    </w:p>
                    <w:p w:rsidR="00A03A08" w:rsidRPr="0061013E" w:rsidRDefault="00A03A08" w:rsidP="000E76A6">
                      <w:pPr>
                        <w:spacing w:after="0" w:line="240" w:lineRule="auto"/>
                        <w:jc w:val="center"/>
                        <w:rPr>
                          <w:sz w:val="20"/>
                        </w:rPr>
                      </w:pPr>
                      <w:r w:rsidRPr="0061013E">
                        <w:rPr>
                          <w:sz w:val="20"/>
                        </w:rPr>
                        <w:t>Кафедра культурологии</w:t>
                      </w:r>
                    </w:p>
                    <w:p w:rsidR="006257C6" w:rsidRPr="0061013E" w:rsidRDefault="00A03A08" w:rsidP="00A03A08">
                      <w:pPr>
                        <w:spacing w:after="0" w:line="240" w:lineRule="auto"/>
                        <w:jc w:val="center"/>
                        <w:rPr>
                          <w:sz w:val="20"/>
                        </w:rPr>
                      </w:pPr>
                      <w:r w:rsidRPr="0061013E">
                        <w:rPr>
                          <w:sz w:val="20"/>
                        </w:rPr>
                        <w:t>Кафедра ЮНЕСКО</w:t>
                      </w:r>
                    </w:p>
                    <w:p w:rsidR="0028787D" w:rsidRDefault="000E3ED5" w:rsidP="0008478C">
                      <w:pPr>
                        <w:spacing w:after="0" w:line="240" w:lineRule="auto"/>
                        <w:jc w:val="center"/>
                        <w:rPr>
                          <w:sz w:val="20"/>
                        </w:rPr>
                      </w:pPr>
                      <w:r w:rsidRPr="0061013E">
                        <w:rPr>
                          <w:sz w:val="20"/>
                        </w:rPr>
                        <w:t>Коми</w:t>
                      </w:r>
                      <w:r w:rsidR="004228CD">
                        <w:rPr>
                          <w:sz w:val="20"/>
                        </w:rPr>
                        <w:t>ссия</w:t>
                      </w:r>
                      <w:r w:rsidRPr="0061013E">
                        <w:rPr>
                          <w:sz w:val="20"/>
                        </w:rPr>
                        <w:t xml:space="preserve"> по науке</w:t>
                      </w:r>
                      <w:r w:rsidR="004228CD">
                        <w:rPr>
                          <w:sz w:val="20"/>
                        </w:rPr>
                        <w:t>, исследованиям и технологиям в рамках</w:t>
                      </w:r>
                      <w:r w:rsidRPr="0061013E">
                        <w:rPr>
                          <w:sz w:val="20"/>
                        </w:rPr>
                        <w:t xml:space="preserve"> Ассоциации государственных университетов </w:t>
                      </w:r>
                    </w:p>
                    <w:p w:rsidR="00EA666A" w:rsidRPr="0061013E" w:rsidRDefault="004228CD" w:rsidP="0008478C">
                      <w:pPr>
                        <w:spacing w:after="0" w:line="240" w:lineRule="auto"/>
                        <w:jc w:val="center"/>
                        <w:rPr>
                          <w:sz w:val="20"/>
                        </w:rPr>
                      </w:pPr>
                      <w:r>
                        <w:rPr>
                          <w:sz w:val="20"/>
                        </w:rPr>
                        <w:t xml:space="preserve">и научно-исследовательских центров </w:t>
                      </w:r>
                      <w:r w:rsidR="000E3ED5" w:rsidRPr="0061013E">
                        <w:rPr>
                          <w:sz w:val="20"/>
                        </w:rPr>
                        <w:t>Прикаспийских стран</w:t>
                      </w:r>
                    </w:p>
                  </w:txbxContent>
                </v:textbox>
              </v:shape>
            </w:pict>
          </mc:Fallback>
        </mc:AlternateContent>
      </w:r>
    </w:p>
    <w:p w:rsidR="006257C6" w:rsidRDefault="006257C6" w:rsidP="006257C6">
      <w:pPr>
        <w:jc w:val="center"/>
      </w:pPr>
    </w:p>
    <w:p w:rsidR="005D23AA" w:rsidRDefault="005D23AA" w:rsidP="006257C6">
      <w:pPr>
        <w:spacing w:after="0"/>
        <w:ind w:left="-284"/>
        <w:rPr>
          <w:sz w:val="24"/>
        </w:rPr>
      </w:pPr>
    </w:p>
    <w:p w:rsidR="005D23AA" w:rsidRDefault="005D23AA" w:rsidP="006257C6">
      <w:pPr>
        <w:spacing w:after="0"/>
        <w:ind w:left="-284"/>
        <w:rPr>
          <w:sz w:val="24"/>
        </w:rPr>
      </w:pPr>
    </w:p>
    <w:p w:rsidR="005D23AA" w:rsidRDefault="005D23AA" w:rsidP="006257C6">
      <w:pPr>
        <w:spacing w:after="0"/>
        <w:ind w:left="-284"/>
        <w:rPr>
          <w:sz w:val="24"/>
        </w:rPr>
      </w:pPr>
    </w:p>
    <w:p w:rsidR="005D23AA" w:rsidRDefault="005D23AA" w:rsidP="006257C6">
      <w:pPr>
        <w:spacing w:after="0"/>
        <w:ind w:left="-284"/>
        <w:rPr>
          <w:sz w:val="24"/>
        </w:rPr>
      </w:pPr>
    </w:p>
    <w:p w:rsidR="00E4746E" w:rsidRDefault="00E4746E" w:rsidP="005D23AA">
      <w:pPr>
        <w:spacing w:after="0"/>
        <w:ind w:left="-284"/>
        <w:jc w:val="center"/>
        <w:rPr>
          <w:sz w:val="24"/>
        </w:rPr>
      </w:pPr>
    </w:p>
    <w:p w:rsidR="00A03A08" w:rsidRDefault="00A03A08" w:rsidP="005D23AA">
      <w:pPr>
        <w:spacing w:after="0"/>
        <w:ind w:left="-284"/>
        <w:jc w:val="center"/>
        <w:rPr>
          <w:b/>
          <w:sz w:val="24"/>
        </w:rPr>
      </w:pPr>
    </w:p>
    <w:p w:rsidR="00EA666A" w:rsidRDefault="00EA666A" w:rsidP="0061013E">
      <w:pPr>
        <w:spacing w:after="0" w:line="240" w:lineRule="auto"/>
        <w:rPr>
          <w:sz w:val="24"/>
          <w:szCs w:val="24"/>
        </w:rPr>
      </w:pPr>
    </w:p>
    <w:p w:rsidR="008773AA" w:rsidRPr="00952384" w:rsidRDefault="008773AA" w:rsidP="0008478C">
      <w:pPr>
        <w:spacing w:after="0" w:line="240" w:lineRule="auto"/>
        <w:ind w:firstLine="709"/>
        <w:rPr>
          <w:sz w:val="24"/>
          <w:szCs w:val="24"/>
        </w:rPr>
      </w:pPr>
      <w:r w:rsidRPr="00952384">
        <w:rPr>
          <w:sz w:val="24"/>
          <w:szCs w:val="24"/>
        </w:rPr>
        <w:t xml:space="preserve">Астраханский государственный университет в рамках </w:t>
      </w:r>
      <w:r w:rsidR="0061013E">
        <w:rPr>
          <w:sz w:val="24"/>
          <w:szCs w:val="24"/>
        </w:rPr>
        <w:t xml:space="preserve">Межуниверситетского </w:t>
      </w:r>
      <w:r w:rsidRPr="00952384">
        <w:rPr>
          <w:sz w:val="24"/>
          <w:szCs w:val="24"/>
        </w:rPr>
        <w:t>экспертно-аналитического центра «Каспийск</w:t>
      </w:r>
      <w:r w:rsidR="0061013E">
        <w:rPr>
          <w:sz w:val="24"/>
          <w:szCs w:val="24"/>
        </w:rPr>
        <w:t>ий</w:t>
      </w:r>
      <w:r w:rsidRPr="00952384">
        <w:rPr>
          <w:sz w:val="24"/>
          <w:szCs w:val="24"/>
        </w:rPr>
        <w:t xml:space="preserve"> </w:t>
      </w:r>
      <w:r w:rsidR="00E32E63">
        <w:rPr>
          <w:sz w:val="24"/>
          <w:szCs w:val="24"/>
        </w:rPr>
        <w:t xml:space="preserve">международный </w:t>
      </w:r>
      <w:r w:rsidRPr="00952384">
        <w:rPr>
          <w:sz w:val="24"/>
          <w:szCs w:val="24"/>
        </w:rPr>
        <w:t>дискуссионн</w:t>
      </w:r>
      <w:r w:rsidR="0061013E">
        <w:rPr>
          <w:sz w:val="24"/>
          <w:szCs w:val="24"/>
        </w:rPr>
        <w:t>ый</w:t>
      </w:r>
      <w:r w:rsidRPr="00952384">
        <w:rPr>
          <w:sz w:val="24"/>
          <w:szCs w:val="24"/>
        </w:rPr>
        <w:t xml:space="preserve"> клуб» проводит международный научно-практический круглый стол «</w:t>
      </w:r>
      <w:r w:rsidRPr="00952384">
        <w:rPr>
          <w:b/>
          <w:sz w:val="24"/>
          <w:szCs w:val="24"/>
        </w:rPr>
        <w:t>Проблемы геополитической безопасности Евразии: вызовы и угрозы афганского разлома</w:t>
      </w:r>
      <w:r w:rsidRPr="00952384">
        <w:rPr>
          <w:sz w:val="24"/>
          <w:szCs w:val="24"/>
        </w:rPr>
        <w:t xml:space="preserve">», который состоится в </w:t>
      </w:r>
      <w:r w:rsidR="003B502F">
        <w:rPr>
          <w:sz w:val="24"/>
          <w:szCs w:val="24"/>
        </w:rPr>
        <w:t>смешанном формате с использованием дистанционных технологий</w:t>
      </w:r>
      <w:r w:rsidRPr="00952384">
        <w:rPr>
          <w:sz w:val="24"/>
          <w:szCs w:val="24"/>
        </w:rPr>
        <w:t xml:space="preserve"> </w:t>
      </w:r>
      <w:r w:rsidRPr="00952384">
        <w:rPr>
          <w:b/>
          <w:sz w:val="24"/>
          <w:szCs w:val="24"/>
        </w:rPr>
        <w:t>29 сентября 2021 года.</w:t>
      </w:r>
    </w:p>
    <w:p w:rsidR="008773AA" w:rsidRPr="00952384" w:rsidRDefault="008773AA" w:rsidP="008773AA">
      <w:pPr>
        <w:spacing w:after="0" w:line="240" w:lineRule="auto"/>
        <w:ind w:firstLine="709"/>
        <w:rPr>
          <w:sz w:val="24"/>
          <w:szCs w:val="24"/>
        </w:rPr>
      </w:pPr>
      <w:r w:rsidRPr="00952384">
        <w:rPr>
          <w:sz w:val="24"/>
          <w:szCs w:val="24"/>
        </w:rPr>
        <w:t>Безопасность стала одной из ключевых ценностей современного политического мира. Особенно ценной стала коллективная безопасность как ответна вызовы системных угроз. Рост нестабильности в конкретном регионе может вызвать цепную реакцию и породить усиление неуправляемого хаоса. Справится с такими вызовами возможно лишь создав коллективную систему безопасности.</w:t>
      </w:r>
    </w:p>
    <w:p w:rsidR="008773AA" w:rsidRPr="00952384" w:rsidRDefault="008773AA" w:rsidP="008773AA">
      <w:pPr>
        <w:spacing w:after="0" w:line="240" w:lineRule="auto"/>
        <w:ind w:firstLine="709"/>
        <w:rPr>
          <w:sz w:val="24"/>
          <w:szCs w:val="24"/>
        </w:rPr>
      </w:pPr>
      <w:r w:rsidRPr="00952384">
        <w:rPr>
          <w:sz w:val="24"/>
          <w:szCs w:val="24"/>
        </w:rPr>
        <w:t xml:space="preserve">События лета 2021 г. вокруг Афганистана показали, насколько хрупким может быть мир и существующая система международных отношений. Проводимая в этом регионе западной коалицией, во главе с США, политика насаждения демократических ценностей, породила целый ряд серьезных социально-экономических и культурно-политических проблем. Ряд ведущих стран этого региона (Россия, Китай, Иран, Индия) встали перед проблемой предотвращения распространения неуправляемого хаоса и общей дестабилизации обстановки в Евразии – в регионе по линии Кавказ – Каспий – Средняя Азия – Памир/Тибет. </w:t>
      </w:r>
      <w:r w:rsidRPr="00952384">
        <w:rPr>
          <w:i/>
          <w:sz w:val="24"/>
          <w:szCs w:val="24"/>
        </w:rPr>
        <w:t>Афганская геополитическая дуга</w:t>
      </w:r>
      <w:r w:rsidRPr="00952384">
        <w:rPr>
          <w:sz w:val="24"/>
          <w:szCs w:val="24"/>
        </w:rPr>
        <w:t xml:space="preserve"> может серьезно дестабилизировать обстановку на всем евразийском пространстве, если своевременно не купи</w:t>
      </w:r>
      <w:r w:rsidR="003B502F">
        <w:rPr>
          <w:sz w:val="24"/>
          <w:szCs w:val="24"/>
        </w:rPr>
        <w:t>ровать возникшие и исходящие от</w:t>
      </w:r>
      <w:r w:rsidRPr="00952384">
        <w:rPr>
          <w:sz w:val="24"/>
          <w:szCs w:val="24"/>
        </w:rPr>
        <w:t>туда угрозы.</w:t>
      </w:r>
    </w:p>
    <w:p w:rsidR="008773AA" w:rsidRPr="00952384" w:rsidRDefault="008773AA" w:rsidP="008773AA">
      <w:pPr>
        <w:spacing w:after="0" w:line="240" w:lineRule="auto"/>
        <w:ind w:firstLine="709"/>
        <w:rPr>
          <w:sz w:val="24"/>
          <w:szCs w:val="24"/>
        </w:rPr>
      </w:pPr>
      <w:r w:rsidRPr="00952384">
        <w:rPr>
          <w:sz w:val="24"/>
          <w:szCs w:val="24"/>
        </w:rPr>
        <w:t>Предполагаемые вопросы для обсуждения на круглом столе</w:t>
      </w:r>
      <w:r w:rsidR="003B502F">
        <w:rPr>
          <w:sz w:val="24"/>
          <w:szCs w:val="24"/>
        </w:rPr>
        <w:t>:</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 xml:space="preserve">Современная геополитическая палитра Евразии: основные вызовы и угрозы. </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Философия жизни Евразии: традиции и новации общественно-политического бытия.</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«Цивилизационные проекты» коллективного Запада: сущность агрессивной демократии западного либерализма.</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Афганский разлом горячего лета 2021 г.: конец эры «демократических бомбардировок» и насильственного передела мира.</w:t>
      </w:r>
    </w:p>
    <w:p w:rsidR="008773AA" w:rsidRPr="00952384" w:rsidRDefault="008773AA" w:rsidP="008773AA">
      <w:pPr>
        <w:numPr>
          <w:ilvl w:val="0"/>
          <w:numId w:val="5"/>
        </w:numPr>
        <w:shd w:val="clear" w:color="auto" w:fill="FFFFFF"/>
        <w:spacing w:after="0" w:line="240" w:lineRule="auto"/>
        <w:ind w:left="0" w:firstLine="567"/>
        <w:rPr>
          <w:sz w:val="24"/>
          <w:szCs w:val="24"/>
        </w:rPr>
      </w:pPr>
      <w:r w:rsidRPr="00952384">
        <w:rPr>
          <w:sz w:val="24"/>
          <w:szCs w:val="24"/>
        </w:rPr>
        <w:lastRenderedPageBreak/>
        <w:t>Влияние евразийских локальных конфликтов и миграционных процессов на комплексную безопасность Каспийского региона.</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Проблемы устойчивого развития Каспийского региона</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Современные угрозы религиозного экстремизма.</w:t>
      </w:r>
    </w:p>
    <w:p w:rsidR="008773AA" w:rsidRPr="00952384" w:rsidRDefault="008773AA" w:rsidP="008773AA">
      <w:pPr>
        <w:pStyle w:val="ac"/>
        <w:numPr>
          <w:ilvl w:val="0"/>
          <w:numId w:val="5"/>
        </w:numPr>
        <w:spacing w:after="0" w:line="240" w:lineRule="auto"/>
        <w:ind w:left="0" w:firstLine="567"/>
        <w:rPr>
          <w:sz w:val="24"/>
          <w:szCs w:val="24"/>
        </w:rPr>
      </w:pPr>
      <w:r w:rsidRPr="00952384">
        <w:rPr>
          <w:sz w:val="24"/>
          <w:szCs w:val="24"/>
        </w:rPr>
        <w:t>Коллективная безопасность как ценность современного мира.</w:t>
      </w:r>
    </w:p>
    <w:p w:rsidR="008773AA" w:rsidRPr="00952384" w:rsidRDefault="008773AA" w:rsidP="008773AA">
      <w:pPr>
        <w:pStyle w:val="ac"/>
        <w:spacing w:after="0" w:line="240" w:lineRule="auto"/>
        <w:ind w:left="0" w:firstLine="709"/>
        <w:rPr>
          <w:sz w:val="24"/>
        </w:rPr>
      </w:pPr>
      <w:r w:rsidRPr="00952384">
        <w:rPr>
          <w:sz w:val="24"/>
        </w:rPr>
        <w:t xml:space="preserve">Оргкомитет приглашает всех желающих принять участие в работе нашего </w:t>
      </w:r>
      <w:r w:rsidRPr="00952384">
        <w:rPr>
          <w:sz w:val="24"/>
          <w:szCs w:val="24"/>
        </w:rPr>
        <w:t>международного научно-практического</w:t>
      </w:r>
      <w:r w:rsidR="003B502F">
        <w:rPr>
          <w:sz w:val="24"/>
          <w:szCs w:val="24"/>
        </w:rPr>
        <w:t xml:space="preserve"> </w:t>
      </w:r>
      <w:r w:rsidRPr="00952384">
        <w:rPr>
          <w:sz w:val="24"/>
        </w:rPr>
        <w:t>«круглого стола».</w:t>
      </w:r>
    </w:p>
    <w:p w:rsidR="008773AA" w:rsidRPr="009A51EC" w:rsidRDefault="008773AA" w:rsidP="008773AA">
      <w:pPr>
        <w:pStyle w:val="ac"/>
        <w:spacing w:after="0" w:line="240" w:lineRule="auto"/>
        <w:ind w:left="0" w:firstLine="709"/>
        <w:rPr>
          <w:sz w:val="24"/>
          <w:szCs w:val="24"/>
        </w:rPr>
      </w:pPr>
      <w:r w:rsidRPr="00952384">
        <w:rPr>
          <w:sz w:val="24"/>
        </w:rPr>
        <w:t>Лучшие статьи, по решению оргкомитета будут рекомендованы к публикации в</w:t>
      </w:r>
      <w:r w:rsidRPr="008D0418">
        <w:rPr>
          <w:sz w:val="24"/>
        </w:rPr>
        <w:t xml:space="preserve"> специальной рубрике журнала </w:t>
      </w:r>
      <w:r w:rsidRPr="008D0418">
        <w:rPr>
          <w:b/>
          <w:sz w:val="24"/>
        </w:rPr>
        <w:t>«</w:t>
      </w:r>
      <w:r w:rsidRPr="00896B98">
        <w:rPr>
          <w:b/>
          <w:sz w:val="24"/>
        </w:rPr>
        <w:t xml:space="preserve">Caspium Securitatis: журнал каспийской </w:t>
      </w:r>
      <w:r w:rsidRPr="009A51EC">
        <w:rPr>
          <w:b/>
          <w:sz w:val="24"/>
          <w:szCs w:val="24"/>
        </w:rPr>
        <w:t>безопасности»</w:t>
      </w:r>
      <w:r w:rsidR="003B502F">
        <w:rPr>
          <w:b/>
          <w:sz w:val="24"/>
          <w:szCs w:val="24"/>
        </w:rPr>
        <w:t xml:space="preserve"> </w:t>
      </w:r>
      <w:r w:rsidRPr="009A51EC">
        <w:rPr>
          <w:b/>
          <w:sz w:val="24"/>
          <w:szCs w:val="24"/>
        </w:rPr>
        <w:t>(</w:t>
      </w:r>
      <w:hyperlink r:id="rId9" w:history="1">
        <w:r w:rsidRPr="009A51EC">
          <w:rPr>
            <w:rStyle w:val="ae"/>
            <w:sz w:val="24"/>
            <w:szCs w:val="24"/>
          </w:rPr>
          <w:t>https://caspiumsecuritatis.ru/index.php/csj</w:t>
        </w:r>
      </w:hyperlink>
      <w:r w:rsidRPr="009A51EC">
        <w:rPr>
          <w:sz w:val="24"/>
          <w:szCs w:val="24"/>
        </w:rPr>
        <w:t xml:space="preserve">) и </w:t>
      </w:r>
      <w:r w:rsidRPr="009A51EC">
        <w:rPr>
          <w:b/>
          <w:sz w:val="24"/>
          <w:szCs w:val="24"/>
        </w:rPr>
        <w:t>«Каспийс</w:t>
      </w:r>
      <w:r>
        <w:rPr>
          <w:b/>
          <w:sz w:val="24"/>
          <w:szCs w:val="24"/>
        </w:rPr>
        <w:t xml:space="preserve">кий регион: </w:t>
      </w:r>
      <w:r w:rsidRPr="009A51EC">
        <w:rPr>
          <w:b/>
          <w:sz w:val="24"/>
          <w:szCs w:val="24"/>
        </w:rPr>
        <w:t>политика</w:t>
      </w:r>
      <w:r>
        <w:rPr>
          <w:b/>
          <w:sz w:val="24"/>
          <w:szCs w:val="24"/>
        </w:rPr>
        <w:t>, экономика, культура</w:t>
      </w:r>
      <w:r w:rsidRPr="009A51EC">
        <w:rPr>
          <w:b/>
          <w:sz w:val="24"/>
          <w:szCs w:val="24"/>
        </w:rPr>
        <w:t>»</w:t>
      </w:r>
      <w:r>
        <w:rPr>
          <w:b/>
          <w:sz w:val="24"/>
          <w:szCs w:val="24"/>
        </w:rPr>
        <w:t xml:space="preserve"> (</w:t>
      </w:r>
      <w:hyperlink r:id="rId10" w:history="1">
        <w:r w:rsidRPr="006C7472">
          <w:rPr>
            <w:rStyle w:val="ae"/>
            <w:sz w:val="24"/>
            <w:szCs w:val="24"/>
          </w:rPr>
          <w:t>https://kaspy.asu.edu.ru</w:t>
        </w:r>
      </w:hyperlink>
      <w:r w:rsidRPr="009A51EC">
        <w:rPr>
          <w:sz w:val="24"/>
          <w:szCs w:val="24"/>
        </w:rPr>
        <w:t>).</w:t>
      </w:r>
      <w:r w:rsidRPr="00525DF3">
        <w:rPr>
          <w:b/>
          <w:sz w:val="24"/>
          <w:u w:val="single"/>
        </w:rPr>
        <w:t>Правила оформления публикаций</w:t>
      </w:r>
      <w:r>
        <w:rPr>
          <w:b/>
          <w:sz w:val="24"/>
          <w:u w:val="single"/>
        </w:rPr>
        <w:t xml:space="preserve"> смотрите на указанных сайтах журналов.</w:t>
      </w:r>
    </w:p>
    <w:p w:rsidR="008773AA" w:rsidRDefault="008773AA" w:rsidP="008773AA">
      <w:pPr>
        <w:spacing w:after="0"/>
        <w:ind w:left="-709" w:firstLine="425"/>
        <w:rPr>
          <w:sz w:val="24"/>
        </w:rPr>
      </w:pPr>
    </w:p>
    <w:p w:rsidR="008773AA" w:rsidRPr="00FC2B14" w:rsidRDefault="008773AA" w:rsidP="008773AA">
      <w:pPr>
        <w:spacing w:after="0"/>
        <w:ind w:firstLine="425"/>
        <w:rPr>
          <w:b/>
          <w:i/>
          <w:sz w:val="24"/>
        </w:rPr>
      </w:pPr>
      <w:r w:rsidRPr="003B502F">
        <w:rPr>
          <w:b/>
          <w:sz w:val="24"/>
        </w:rPr>
        <w:t xml:space="preserve">Координаторы </w:t>
      </w:r>
      <w:r w:rsidR="003B502F">
        <w:rPr>
          <w:b/>
          <w:sz w:val="24"/>
        </w:rPr>
        <w:t>круглого стола</w:t>
      </w:r>
      <w:r w:rsidRPr="003B502F">
        <w:rPr>
          <w:sz w:val="24"/>
        </w:rPr>
        <w:t xml:space="preserve">: </w:t>
      </w:r>
      <w:r w:rsidR="003B502F" w:rsidRPr="003B502F">
        <w:rPr>
          <w:sz w:val="24"/>
        </w:rPr>
        <w:t>Департамент Евразии и Востока АГУ</w:t>
      </w:r>
      <w:r w:rsidR="003B502F">
        <w:rPr>
          <w:sz w:val="24"/>
        </w:rPr>
        <w:t xml:space="preserve"> (</w:t>
      </w:r>
      <w:r w:rsidR="003B502F" w:rsidRPr="003B502F">
        <w:rPr>
          <w:sz w:val="24"/>
        </w:rPr>
        <w:t>В.Г. Головин</w:t>
      </w:r>
      <w:r w:rsidR="003B502F">
        <w:rPr>
          <w:sz w:val="24"/>
        </w:rPr>
        <w:t>)</w:t>
      </w:r>
      <w:r w:rsidR="003B502F" w:rsidRPr="003B502F">
        <w:rPr>
          <w:sz w:val="24"/>
        </w:rPr>
        <w:t xml:space="preserve">, тел. </w:t>
      </w:r>
      <w:r w:rsidR="00CA14D8">
        <w:rPr>
          <w:sz w:val="24"/>
        </w:rPr>
        <w:t>8(8512)</w:t>
      </w:r>
      <w:r w:rsidR="003B502F" w:rsidRPr="003B502F">
        <w:rPr>
          <w:sz w:val="24"/>
        </w:rPr>
        <w:t>24-64-52</w:t>
      </w:r>
      <w:r w:rsidR="003B502F">
        <w:rPr>
          <w:sz w:val="24"/>
        </w:rPr>
        <w:t xml:space="preserve">, эл.почта: </w:t>
      </w:r>
      <w:r w:rsidR="003B502F" w:rsidRPr="003B502F">
        <w:rPr>
          <w:sz w:val="24"/>
        </w:rPr>
        <w:t>drevagu@asu.edu.ru</w:t>
      </w:r>
    </w:p>
    <w:p w:rsidR="008773AA" w:rsidRDefault="008773AA" w:rsidP="008773AA">
      <w:pPr>
        <w:spacing w:after="0"/>
        <w:ind w:left="-709" w:firstLine="425"/>
        <w:jc w:val="right"/>
        <w:rPr>
          <w:b/>
          <w:i/>
          <w:sz w:val="24"/>
        </w:rPr>
      </w:pPr>
      <w:r w:rsidRPr="00525DF3">
        <w:rPr>
          <w:b/>
          <w:i/>
          <w:sz w:val="24"/>
        </w:rPr>
        <w:t>С уважением, Оргкомитет</w:t>
      </w:r>
    </w:p>
    <w:p w:rsidR="008773AA" w:rsidRDefault="008773AA" w:rsidP="008773AA">
      <w:pPr>
        <w:spacing w:after="0"/>
        <w:jc w:val="center"/>
        <w:rPr>
          <w:b/>
          <w:i/>
          <w:sz w:val="24"/>
        </w:rPr>
      </w:pPr>
    </w:p>
    <w:p w:rsidR="008773AA" w:rsidRDefault="008773AA" w:rsidP="008773AA">
      <w:pPr>
        <w:spacing w:after="0"/>
        <w:jc w:val="center"/>
        <w:rPr>
          <w:b/>
          <w:i/>
          <w:sz w:val="24"/>
        </w:rPr>
      </w:pPr>
      <w:r>
        <w:rPr>
          <w:b/>
          <w:i/>
          <w:sz w:val="24"/>
        </w:rPr>
        <w:t>Оргкомитет:</w:t>
      </w:r>
    </w:p>
    <w:p w:rsidR="008773AA" w:rsidRPr="00AF4E3E" w:rsidRDefault="008773AA" w:rsidP="0061013E">
      <w:pPr>
        <w:spacing w:after="0" w:line="240" w:lineRule="auto"/>
        <w:jc w:val="center"/>
        <w:rPr>
          <w:sz w:val="22"/>
        </w:rPr>
      </w:pPr>
      <w:r w:rsidRPr="00AF4E3E">
        <w:rPr>
          <w:sz w:val="22"/>
        </w:rPr>
        <w:t>К.А. Маркело</w:t>
      </w:r>
      <w:r w:rsidR="003B502F" w:rsidRPr="00AF4E3E">
        <w:rPr>
          <w:sz w:val="22"/>
        </w:rPr>
        <w:t>в, Л.В. Баева, П.Л. Карабущенко</w:t>
      </w:r>
      <w:r w:rsidRPr="00AF4E3E">
        <w:rPr>
          <w:sz w:val="22"/>
        </w:rPr>
        <w:t>, А.П. Романова</w:t>
      </w:r>
      <w:r w:rsidR="003B502F" w:rsidRPr="00AF4E3E">
        <w:rPr>
          <w:sz w:val="22"/>
        </w:rPr>
        <w:t>, О.И. Оськина, Р.Х. Усманов,</w:t>
      </w:r>
      <w:r w:rsidRPr="00AF4E3E">
        <w:rPr>
          <w:sz w:val="22"/>
        </w:rPr>
        <w:t xml:space="preserve"> </w:t>
      </w:r>
      <w:r w:rsidR="003B502F" w:rsidRPr="00AF4E3E">
        <w:rPr>
          <w:sz w:val="22"/>
        </w:rPr>
        <w:t>И.В. Тарасова, Е.В. Хлыщева</w:t>
      </w:r>
    </w:p>
    <w:p w:rsidR="008773AA" w:rsidRDefault="008773AA" w:rsidP="008773AA">
      <w:pPr>
        <w:spacing w:after="0" w:line="240" w:lineRule="auto"/>
        <w:ind w:firstLine="425"/>
        <w:jc w:val="right"/>
      </w:pPr>
    </w:p>
    <w:p w:rsidR="008773AA" w:rsidRPr="00F05C3A" w:rsidRDefault="008773AA" w:rsidP="008773AA">
      <w:pPr>
        <w:spacing w:after="0" w:line="240" w:lineRule="auto"/>
        <w:jc w:val="center"/>
        <w:rPr>
          <w:b/>
        </w:rPr>
      </w:pPr>
      <w:r w:rsidRPr="003B502F">
        <w:rPr>
          <w:b/>
          <w:sz w:val="24"/>
        </w:rPr>
        <w:t>Предполагаемые участники круглого стола</w:t>
      </w:r>
      <w:r w:rsidRPr="00F05C3A">
        <w:rPr>
          <w:b/>
        </w:rPr>
        <w:t>:</w:t>
      </w:r>
    </w:p>
    <w:p w:rsidR="008773AA" w:rsidRPr="000E7642" w:rsidRDefault="008773AA" w:rsidP="008773AA">
      <w:pPr>
        <w:pStyle w:val="ac"/>
        <w:numPr>
          <w:ilvl w:val="0"/>
          <w:numId w:val="6"/>
        </w:numPr>
        <w:tabs>
          <w:tab w:val="left" w:pos="284"/>
        </w:tabs>
        <w:suppressAutoHyphens/>
        <w:spacing w:after="0" w:line="240" w:lineRule="auto"/>
        <w:ind w:left="0" w:hanging="11"/>
        <w:contextualSpacing w:val="0"/>
        <w:rPr>
          <w:sz w:val="20"/>
          <w:szCs w:val="20"/>
        </w:rPr>
      </w:pPr>
      <w:r w:rsidRPr="000E7642">
        <w:rPr>
          <w:rFonts w:cs="Times New Roman"/>
          <w:b/>
          <w:sz w:val="20"/>
          <w:szCs w:val="20"/>
        </w:rPr>
        <w:t xml:space="preserve">Вартумян Арушан Арушанович, - </w:t>
      </w:r>
      <w:r w:rsidRPr="000E7642">
        <w:rPr>
          <w:rFonts w:eastAsia="Times New Roman" w:cs="Times New Roman"/>
          <w:sz w:val="20"/>
          <w:szCs w:val="20"/>
          <w:lang w:eastAsia="ru-RU"/>
        </w:rPr>
        <w:t xml:space="preserve">доктор политических наук, профессор </w:t>
      </w:r>
      <w:r w:rsidRPr="000E7642">
        <w:rPr>
          <w:rFonts w:eastAsia="Times New Roman" w:cs="Times New Roman"/>
          <w:sz w:val="20"/>
          <w:szCs w:val="20"/>
          <w:shd w:val="clear" w:color="auto" w:fill="FFFFFF"/>
          <w:lang w:eastAsia="ru-RU"/>
        </w:rPr>
        <w:t xml:space="preserve">Северо-Кавказского федерального университета. </w:t>
      </w:r>
      <w:r w:rsidRPr="000E7642">
        <w:rPr>
          <w:sz w:val="20"/>
          <w:szCs w:val="20"/>
        </w:rPr>
        <w:t xml:space="preserve">-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r w:rsidRPr="000E7642">
        <w:rPr>
          <w:sz w:val="20"/>
          <w:szCs w:val="20"/>
        </w:rPr>
        <w:t xml:space="preserve"> pragpu@mail.ru</w:t>
      </w:r>
    </w:p>
    <w:p w:rsidR="008773AA" w:rsidRPr="000E7642" w:rsidRDefault="008773AA" w:rsidP="008773AA">
      <w:pPr>
        <w:pStyle w:val="ac"/>
        <w:numPr>
          <w:ilvl w:val="0"/>
          <w:numId w:val="6"/>
        </w:numPr>
        <w:tabs>
          <w:tab w:val="left" w:pos="284"/>
        </w:tabs>
        <w:spacing w:after="0" w:line="240" w:lineRule="auto"/>
        <w:ind w:left="0" w:hanging="11"/>
        <w:rPr>
          <w:rFonts w:eastAsia="Times New Roman" w:cs="Times New Roman"/>
          <w:sz w:val="20"/>
          <w:szCs w:val="20"/>
          <w:lang w:eastAsia="ru-RU"/>
        </w:rPr>
      </w:pPr>
      <w:r w:rsidRPr="000E7642">
        <w:rPr>
          <w:rFonts w:cs="Times New Roman"/>
          <w:b/>
          <w:sz w:val="20"/>
          <w:szCs w:val="20"/>
        </w:rPr>
        <w:t xml:space="preserve">Карабущенко Павел Леонидович, </w:t>
      </w:r>
      <w:r w:rsidRPr="000E7642">
        <w:rPr>
          <w:sz w:val="20"/>
          <w:szCs w:val="20"/>
        </w:rPr>
        <w:t>–</w:t>
      </w:r>
      <w:r w:rsidRPr="000E7642">
        <w:rPr>
          <w:rFonts w:eastAsia="Times New Roman" w:cs="Times New Roman"/>
          <w:sz w:val="20"/>
          <w:szCs w:val="20"/>
          <w:lang w:eastAsia="ru-RU"/>
        </w:rPr>
        <w:t xml:space="preserve"> доктор философских наук, профессор Астраханский государственный университет</w:t>
      </w:r>
    </w:p>
    <w:p w:rsidR="008773AA" w:rsidRPr="000E7642" w:rsidRDefault="008773AA" w:rsidP="008773AA">
      <w:pPr>
        <w:pStyle w:val="af0"/>
        <w:widowControl w:val="0"/>
        <w:numPr>
          <w:ilvl w:val="0"/>
          <w:numId w:val="6"/>
        </w:numPr>
        <w:shd w:val="clear" w:color="auto" w:fill="FFFFFF"/>
        <w:tabs>
          <w:tab w:val="left" w:pos="284"/>
        </w:tabs>
        <w:suppressAutoHyphens/>
        <w:spacing w:before="0" w:beforeAutospacing="0" w:after="0" w:afterAutospacing="0"/>
        <w:ind w:left="0" w:hanging="11"/>
        <w:contextualSpacing/>
        <w:jc w:val="both"/>
        <w:rPr>
          <w:sz w:val="20"/>
          <w:szCs w:val="20"/>
        </w:rPr>
      </w:pPr>
      <w:r w:rsidRPr="000E7642">
        <w:rPr>
          <w:b/>
          <w:sz w:val="20"/>
          <w:szCs w:val="20"/>
        </w:rPr>
        <w:t xml:space="preserve">Косов Геннадий Владимирович, - </w:t>
      </w:r>
      <w:r w:rsidRPr="000E7642">
        <w:rPr>
          <w:sz w:val="20"/>
          <w:szCs w:val="20"/>
        </w:rPr>
        <w:t>доктор политических наук, профессор. Севастопольский государственный университет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 xml:space="preserve">: </w:t>
      </w:r>
      <w:r w:rsidRPr="000E7642">
        <w:rPr>
          <w:sz w:val="20"/>
          <w:szCs w:val="20"/>
          <w:lang w:val="en-US"/>
        </w:rPr>
        <w:t>kossov</w:t>
      </w:r>
      <w:r w:rsidRPr="000E7642">
        <w:rPr>
          <w:sz w:val="20"/>
          <w:szCs w:val="20"/>
        </w:rPr>
        <w:t>1@</w:t>
      </w:r>
      <w:r w:rsidRPr="000E7642">
        <w:rPr>
          <w:sz w:val="20"/>
          <w:szCs w:val="20"/>
          <w:lang w:val="en-US"/>
        </w:rPr>
        <w:t>yandex</w:t>
      </w:r>
      <w:r w:rsidRPr="000E7642">
        <w:rPr>
          <w:sz w:val="20"/>
          <w:szCs w:val="20"/>
        </w:rPr>
        <w:t>.</w:t>
      </w:r>
      <w:r w:rsidRPr="000E7642">
        <w:rPr>
          <w:sz w:val="20"/>
          <w:szCs w:val="20"/>
          <w:lang w:val="en-US"/>
        </w:rPr>
        <w:t>ru</w:t>
      </w:r>
    </w:p>
    <w:p w:rsidR="008773AA" w:rsidRPr="000E7642" w:rsidRDefault="008773AA" w:rsidP="008773AA">
      <w:pPr>
        <w:pStyle w:val="ac"/>
        <w:numPr>
          <w:ilvl w:val="0"/>
          <w:numId w:val="6"/>
        </w:numPr>
        <w:tabs>
          <w:tab w:val="left" w:pos="284"/>
        </w:tabs>
        <w:suppressAutoHyphens/>
        <w:spacing w:after="0" w:line="240" w:lineRule="auto"/>
        <w:ind w:left="0" w:hanging="11"/>
        <w:contextualSpacing w:val="0"/>
        <w:rPr>
          <w:sz w:val="20"/>
          <w:szCs w:val="20"/>
        </w:rPr>
      </w:pPr>
      <w:r w:rsidRPr="000E7642">
        <w:rPr>
          <w:rFonts w:eastAsia="Times New Roman"/>
          <w:b/>
          <w:sz w:val="20"/>
          <w:szCs w:val="20"/>
          <w:shd w:val="clear" w:color="auto" w:fill="FFFFFF"/>
          <w:lang w:eastAsia="ru-RU"/>
        </w:rPr>
        <w:t xml:space="preserve">Маркелов Констпнтин </w:t>
      </w:r>
      <w:r w:rsidRPr="000E7642">
        <w:rPr>
          <w:b/>
          <w:sz w:val="20"/>
          <w:szCs w:val="20"/>
        </w:rPr>
        <w:t xml:space="preserve">Алексеевич </w:t>
      </w:r>
      <w:r w:rsidRPr="000E7642">
        <w:rPr>
          <w:sz w:val="20"/>
          <w:szCs w:val="20"/>
        </w:rPr>
        <w:t xml:space="preserve">-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hyperlink r:id="rId11" w:history="1">
        <w:r w:rsidRPr="000E7642">
          <w:rPr>
            <w:rStyle w:val="ae"/>
            <w:sz w:val="20"/>
            <w:szCs w:val="20"/>
            <w:lang w:val="en-US"/>
          </w:rPr>
          <w:t>komarkelov</w:t>
        </w:r>
        <w:r w:rsidRPr="000E7642">
          <w:rPr>
            <w:rStyle w:val="ae"/>
            <w:sz w:val="20"/>
            <w:szCs w:val="20"/>
          </w:rPr>
          <w:t>@</w:t>
        </w:r>
        <w:r w:rsidRPr="000E7642">
          <w:rPr>
            <w:rStyle w:val="ae"/>
            <w:sz w:val="20"/>
            <w:szCs w:val="20"/>
            <w:lang w:val="en-US"/>
          </w:rPr>
          <w:t>mail</w:t>
        </w:r>
        <w:r w:rsidRPr="000E7642">
          <w:rPr>
            <w:rStyle w:val="ae"/>
            <w:sz w:val="20"/>
            <w:szCs w:val="20"/>
          </w:rPr>
          <w:t>.</w:t>
        </w:r>
        <w:r w:rsidRPr="000E7642">
          <w:rPr>
            <w:rStyle w:val="ae"/>
            <w:sz w:val="20"/>
            <w:szCs w:val="20"/>
            <w:lang w:val="en-US"/>
          </w:rPr>
          <w:t>ru</w:t>
        </w:r>
      </w:hyperlink>
    </w:p>
    <w:p w:rsidR="008773AA" w:rsidRPr="000E7642" w:rsidRDefault="008773AA" w:rsidP="008773AA">
      <w:pPr>
        <w:pStyle w:val="ac"/>
        <w:numPr>
          <w:ilvl w:val="0"/>
          <w:numId w:val="6"/>
        </w:numPr>
        <w:tabs>
          <w:tab w:val="left" w:pos="284"/>
        </w:tabs>
        <w:suppressAutoHyphens/>
        <w:spacing w:after="0" w:line="240" w:lineRule="auto"/>
        <w:ind w:left="0" w:hanging="11"/>
        <w:contextualSpacing w:val="0"/>
        <w:rPr>
          <w:sz w:val="20"/>
          <w:szCs w:val="20"/>
        </w:rPr>
      </w:pPr>
      <w:r w:rsidRPr="000E7642">
        <w:rPr>
          <w:b/>
          <w:sz w:val="20"/>
          <w:szCs w:val="20"/>
        </w:rPr>
        <w:t>Оськина Ольга Ивановна</w:t>
      </w:r>
      <w:r w:rsidRPr="000E7642">
        <w:rPr>
          <w:sz w:val="20"/>
          <w:szCs w:val="20"/>
        </w:rPr>
        <w:t xml:space="preserve"> -.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hyperlink r:id="rId12" w:history="1">
        <w:r w:rsidRPr="000E7642">
          <w:rPr>
            <w:rStyle w:val="ae"/>
            <w:sz w:val="20"/>
            <w:szCs w:val="20"/>
          </w:rPr>
          <w:t>oskina_olga@mail.ru</w:t>
        </w:r>
      </w:hyperlink>
    </w:p>
    <w:p w:rsidR="003B502F" w:rsidRPr="00BC1BE5"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rStyle w:val="ae"/>
          <w:b/>
          <w:bCs/>
          <w:color w:val="auto"/>
          <w:sz w:val="20"/>
          <w:szCs w:val="20"/>
          <w:u w:val="none"/>
        </w:rPr>
      </w:pPr>
      <w:r w:rsidRPr="000E7642">
        <w:rPr>
          <w:b/>
          <w:sz w:val="20"/>
          <w:szCs w:val="20"/>
        </w:rPr>
        <w:t>Усманов Рафик Хамматович,</w:t>
      </w:r>
      <w:r w:rsidRPr="000E7642">
        <w:rPr>
          <w:sz w:val="20"/>
          <w:szCs w:val="20"/>
        </w:rPr>
        <w:t xml:space="preserve"> - доктор политических наук, профессор, Астраханский государственный университет –. </w:t>
      </w:r>
      <w:r w:rsidRPr="000E7642">
        <w:rPr>
          <w:sz w:val="20"/>
          <w:szCs w:val="20"/>
          <w:lang w:val="en-US"/>
        </w:rPr>
        <w:t>E</w:t>
      </w:r>
      <w:r w:rsidRPr="000E7642">
        <w:rPr>
          <w:sz w:val="20"/>
          <w:szCs w:val="20"/>
        </w:rPr>
        <w:t>-</w:t>
      </w:r>
      <w:r w:rsidRPr="000E7642">
        <w:rPr>
          <w:sz w:val="20"/>
          <w:szCs w:val="20"/>
          <w:lang w:val="en-US"/>
        </w:rPr>
        <w:t>mail</w:t>
      </w:r>
      <w:r w:rsidRPr="000E7642">
        <w:rPr>
          <w:b/>
          <w:sz w:val="20"/>
          <w:szCs w:val="20"/>
        </w:rPr>
        <w:t>:</w:t>
      </w:r>
      <w:r w:rsidRPr="000E7642">
        <w:rPr>
          <w:sz w:val="20"/>
          <w:szCs w:val="20"/>
        </w:rPr>
        <w:t xml:space="preserve"> </w:t>
      </w:r>
      <w:hyperlink r:id="rId13" w:history="1">
        <w:r w:rsidR="003B502F" w:rsidRPr="00EB0B2A">
          <w:rPr>
            <w:rStyle w:val="ae"/>
            <w:sz w:val="20"/>
            <w:szCs w:val="20"/>
          </w:rPr>
          <w:t>usmanr@mail.ru</w:t>
        </w:r>
      </w:hyperlink>
    </w:p>
    <w:p w:rsidR="00BC1BE5" w:rsidRDefault="00BC1BE5"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Pr>
          <w:b/>
          <w:sz w:val="20"/>
          <w:szCs w:val="20"/>
        </w:rPr>
        <w:t xml:space="preserve">Головин Вячеслав Григорьевич </w:t>
      </w:r>
      <w:r w:rsidRPr="00BC1BE5">
        <w:rPr>
          <w:sz w:val="20"/>
          <w:szCs w:val="20"/>
        </w:rPr>
        <w:t>–</w:t>
      </w:r>
      <w:r w:rsidRPr="00BC1BE5">
        <w:rPr>
          <w:bCs/>
          <w:sz w:val="20"/>
          <w:szCs w:val="20"/>
        </w:rPr>
        <w:t xml:space="preserve"> кандидат экономических наук, доктор биологических наук, заместитель Директора Департамента Евразии и Востока</w:t>
      </w:r>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Белозеров Василий Клавдиевич</w:t>
      </w:r>
      <w:r w:rsidRPr="003B502F">
        <w:rPr>
          <w:sz w:val="20"/>
          <w:szCs w:val="20"/>
        </w:rPr>
        <w:t xml:space="preserve"> - </w:t>
      </w:r>
      <w:r w:rsidRPr="003B502F">
        <w:rPr>
          <w:rStyle w:val="af4"/>
          <w:i w:val="0"/>
          <w:iCs w:val="0"/>
          <w:sz w:val="20"/>
          <w:szCs w:val="20"/>
          <w:shd w:val="clear" w:color="auto" w:fill="FFFFFF"/>
        </w:rPr>
        <w:t>д-р полит. наук, профессор, зав. кафедрой политологии МГЛУ, член научного совета при Совете Безопасности Российской Федерации Ассоциация военных политологов</w:t>
      </w:r>
      <w:r w:rsidRPr="003B502F">
        <w:rPr>
          <w:rStyle w:val="af4"/>
          <w:sz w:val="20"/>
          <w:szCs w:val="20"/>
          <w:shd w:val="clear" w:color="auto" w:fill="FFFFFF"/>
        </w:rPr>
        <w:t xml:space="preserve">. </w:t>
      </w:r>
      <w:r w:rsidRPr="003B502F">
        <w:rPr>
          <w:sz w:val="20"/>
          <w:szCs w:val="20"/>
        </w:rPr>
        <w:t xml:space="preserve">E-mail: </w:t>
      </w:r>
      <w:hyperlink r:id="rId14" w:history="1">
        <w:r w:rsidRPr="003B502F">
          <w:rPr>
            <w:rStyle w:val="ae"/>
            <w:color w:val="auto"/>
            <w:sz w:val="20"/>
            <w:szCs w:val="20"/>
            <w:shd w:val="clear" w:color="auto" w:fill="FFFFFF"/>
          </w:rPr>
          <w:t>vk_belozerov@mail.ru</w:t>
        </w:r>
      </w:hyperlink>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Барбиротто Патрисио</w:t>
      </w:r>
      <w:r w:rsidRPr="003B502F">
        <w:rPr>
          <w:sz w:val="20"/>
          <w:szCs w:val="20"/>
        </w:rPr>
        <w:t xml:space="preserve">, доктор философии, факультет экономики Университета Ка-Фоскари, Венеция, адъюнкт-профессор международного права, права ЕС и международного торгового права. Италия, 30121, г. Венеция, Каннареджо 873. E-mail: </w:t>
      </w:r>
      <w:hyperlink r:id="rId15" w:history="1">
        <w:r w:rsidRPr="003B502F">
          <w:rPr>
            <w:rStyle w:val="ae"/>
            <w:color w:val="auto"/>
            <w:sz w:val="20"/>
            <w:szCs w:val="20"/>
          </w:rPr>
          <w:t>patricio.barbirotto@unive.it</w:t>
        </w:r>
      </w:hyperlink>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Дэвид Александра Анка</w:t>
      </w:r>
      <w:r w:rsidRPr="003B502F">
        <w:rPr>
          <w:sz w:val="20"/>
          <w:szCs w:val="20"/>
        </w:rPr>
        <w:t xml:space="preserve"> – аспирантка программы аспирантуры «Право, рынок и человек» факультета экономики Университета Ка-Фоскари, Венеция (Италия) и  кафедры политологии и международных отношений АГУ. Италия, 30121, г. Венеция, Каннареджо 873. E-mail:: </w:t>
      </w:r>
      <w:hyperlink r:id="rId16" w:history="1">
        <w:r w:rsidRPr="003B502F">
          <w:rPr>
            <w:rStyle w:val="ae"/>
            <w:color w:val="auto"/>
            <w:sz w:val="20"/>
            <w:szCs w:val="20"/>
          </w:rPr>
          <w:t>833983@stud.unive.it</w:t>
        </w:r>
      </w:hyperlink>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Дьовленски Златомир Росенов</w:t>
      </w:r>
      <w:r w:rsidRPr="003B502F">
        <w:rPr>
          <w:sz w:val="20"/>
          <w:szCs w:val="20"/>
        </w:rPr>
        <w:t xml:space="preserve"> -  научный исследователь, </w:t>
      </w:r>
      <w:r w:rsidRPr="003B502F">
        <w:rPr>
          <w:sz w:val="20"/>
          <w:szCs w:val="20"/>
          <w:shd w:val="clear" w:color="auto" w:fill="FBFBFB"/>
        </w:rPr>
        <w:t xml:space="preserve">Пловдивского </w:t>
      </w:r>
      <w:r w:rsidRPr="003B502F">
        <w:rPr>
          <w:sz w:val="20"/>
          <w:szCs w:val="20"/>
        </w:rPr>
        <w:t xml:space="preserve">университета имени Паисия Хилендарского. </w:t>
      </w:r>
      <w:r w:rsidRPr="003B502F">
        <w:rPr>
          <w:rFonts w:ascii="Calibri" w:hAnsi="Calibri" w:cs="Calibri"/>
          <w:sz w:val="20"/>
          <w:szCs w:val="20"/>
        </w:rPr>
        <w:t>E-mail: </w:t>
      </w:r>
      <w:r w:rsidRPr="003B502F">
        <w:rPr>
          <w:rFonts w:ascii="Calibri" w:hAnsi="Calibri" w:cs="Calibri"/>
          <w:sz w:val="20"/>
          <w:szCs w:val="20"/>
          <w:shd w:val="clear" w:color="auto" w:fill="FBFBFB"/>
        </w:rPr>
        <w:t> - &lt;</w:t>
      </w:r>
      <w:hyperlink r:id="rId17" w:history="1">
        <w:r w:rsidRPr="003B502F">
          <w:rPr>
            <w:rStyle w:val="ae"/>
            <w:rFonts w:ascii="Calibri" w:hAnsi="Calibri" w:cs="Calibri"/>
            <w:color w:val="auto"/>
            <w:sz w:val="20"/>
            <w:szCs w:val="20"/>
            <w:shd w:val="clear" w:color="auto" w:fill="FBFBFB"/>
          </w:rPr>
          <w:t>zlatomir.dyovlenski@yandex.ru</w:t>
        </w:r>
      </w:hyperlink>
      <w:r w:rsidRPr="003B502F">
        <w:rPr>
          <w:rFonts w:ascii="Calibri" w:hAnsi="Calibri" w:cs="Calibri"/>
          <w:sz w:val="20"/>
          <w:szCs w:val="20"/>
          <w:shd w:val="clear" w:color="auto" w:fill="FBFBFB"/>
        </w:rPr>
        <w:t>&gt;</w:t>
      </w:r>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Заввар Амир Джалали</w:t>
      </w:r>
      <w:r w:rsidRPr="003B502F">
        <w:rPr>
          <w:sz w:val="20"/>
          <w:szCs w:val="20"/>
        </w:rPr>
        <w:t xml:space="preserve"> - докторант в области международного публичного права в Тегеранском университете, Иран.</w:t>
      </w:r>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rStyle w:val="ae"/>
          <w:b/>
          <w:bCs/>
          <w:color w:val="auto"/>
          <w:sz w:val="20"/>
          <w:szCs w:val="20"/>
          <w:u w:val="none"/>
        </w:rPr>
      </w:pPr>
      <w:r w:rsidRPr="003B502F">
        <w:rPr>
          <w:b/>
          <w:sz w:val="20"/>
          <w:szCs w:val="20"/>
        </w:rPr>
        <w:t>Кондратьев Владислав Владимирович</w:t>
      </w:r>
      <w:r w:rsidRPr="003B502F">
        <w:rPr>
          <w:sz w:val="20"/>
          <w:szCs w:val="20"/>
        </w:rPr>
        <w:t xml:space="preserve"> – аспирант кафедры политологии и международных отношений АГУ - редактор Информационно-аналитического портала «Каспийский вестник».</w:t>
      </w:r>
      <w:r w:rsidR="00952384" w:rsidRPr="003B502F">
        <w:rPr>
          <w:sz w:val="20"/>
          <w:szCs w:val="20"/>
        </w:rPr>
        <w:t xml:space="preserve"> </w:t>
      </w:r>
      <w:r w:rsidRPr="003B502F">
        <w:rPr>
          <w:sz w:val="20"/>
          <w:szCs w:val="20"/>
          <w:lang w:val="en-US"/>
        </w:rPr>
        <w:t>E</w:t>
      </w:r>
      <w:r w:rsidRPr="003B502F">
        <w:rPr>
          <w:sz w:val="20"/>
          <w:szCs w:val="20"/>
        </w:rPr>
        <w:t>-</w:t>
      </w:r>
      <w:r w:rsidRPr="003B502F">
        <w:rPr>
          <w:sz w:val="20"/>
          <w:szCs w:val="20"/>
          <w:lang w:val="en-US"/>
        </w:rPr>
        <w:t>mail</w:t>
      </w:r>
      <w:r w:rsidRPr="003B502F">
        <w:rPr>
          <w:sz w:val="20"/>
          <w:szCs w:val="20"/>
        </w:rPr>
        <w:t>:</w:t>
      </w:r>
      <w:r w:rsidRPr="003B502F">
        <w:rPr>
          <w:sz w:val="20"/>
          <w:szCs w:val="20"/>
          <w:lang w:val="en-US"/>
        </w:rPr>
        <w:t> </w:t>
      </w:r>
      <w:hyperlink r:id="rId18" w:tgtFrame="_blank" w:history="1">
        <w:r w:rsidRPr="003B502F">
          <w:rPr>
            <w:rStyle w:val="ae"/>
            <w:color w:val="auto"/>
            <w:sz w:val="20"/>
            <w:szCs w:val="20"/>
            <w:lang w:val="en-US"/>
          </w:rPr>
          <w:t>kondratijj</w:t>
        </w:r>
        <w:r w:rsidRPr="003B502F">
          <w:rPr>
            <w:rStyle w:val="ae"/>
            <w:color w:val="auto"/>
            <w:sz w:val="20"/>
            <w:szCs w:val="20"/>
          </w:rPr>
          <w:t>@</w:t>
        </w:r>
        <w:r w:rsidRPr="003B502F">
          <w:rPr>
            <w:rStyle w:val="ae"/>
            <w:color w:val="auto"/>
            <w:sz w:val="20"/>
            <w:szCs w:val="20"/>
            <w:lang w:val="en-US"/>
          </w:rPr>
          <w:t>yandex</w:t>
        </w:r>
        <w:r w:rsidRPr="003B502F">
          <w:rPr>
            <w:rStyle w:val="ae"/>
            <w:color w:val="auto"/>
            <w:sz w:val="20"/>
            <w:szCs w:val="20"/>
          </w:rPr>
          <w:t>.</w:t>
        </w:r>
        <w:r w:rsidRPr="003B502F">
          <w:rPr>
            <w:rStyle w:val="ae"/>
            <w:color w:val="auto"/>
            <w:sz w:val="20"/>
            <w:szCs w:val="20"/>
            <w:lang w:val="en-US"/>
          </w:rPr>
          <w:t>ru</w:t>
        </w:r>
      </w:hyperlink>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Хлыщева Елена Владиславовна –</w:t>
      </w:r>
      <w:r w:rsidRPr="003B502F">
        <w:rPr>
          <w:sz w:val="20"/>
          <w:szCs w:val="20"/>
        </w:rPr>
        <w:t xml:space="preserve">доктор философских наук, профессор, зав.кафедрой культурологии АГУ </w:t>
      </w:r>
    </w:p>
    <w:p w:rsidR="003B502F"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Макстенек Мирослав Игоревич</w:t>
      </w:r>
      <w:r w:rsidRPr="003B502F">
        <w:rPr>
          <w:sz w:val="20"/>
          <w:szCs w:val="20"/>
        </w:rPr>
        <w:t>, эксперт Научно-консультативного совета при Антитеррористическом центре СНГ, советник генерального директора ОПК-Ростех (Россия)</w:t>
      </w:r>
      <w:r w:rsidR="00952384" w:rsidRPr="003B502F">
        <w:rPr>
          <w:sz w:val="20"/>
          <w:szCs w:val="20"/>
        </w:rPr>
        <w:t xml:space="preserve">. - </w:t>
      </w:r>
      <w:r w:rsidR="00952384" w:rsidRPr="003B502F">
        <w:rPr>
          <w:sz w:val="20"/>
          <w:szCs w:val="20"/>
          <w:lang w:val="en-US"/>
        </w:rPr>
        <w:t>E</w:t>
      </w:r>
      <w:r w:rsidR="00952384" w:rsidRPr="003B502F">
        <w:rPr>
          <w:sz w:val="20"/>
          <w:szCs w:val="20"/>
        </w:rPr>
        <w:t>-</w:t>
      </w:r>
      <w:r w:rsidR="00952384" w:rsidRPr="003B502F">
        <w:rPr>
          <w:sz w:val="20"/>
          <w:szCs w:val="20"/>
          <w:lang w:val="en-US"/>
        </w:rPr>
        <w:t>mail</w:t>
      </w:r>
      <w:r w:rsidR="00952384" w:rsidRPr="003B502F">
        <w:rPr>
          <w:b/>
          <w:sz w:val="20"/>
          <w:szCs w:val="20"/>
        </w:rPr>
        <w:t>:</w:t>
      </w:r>
      <w:r w:rsidR="00952384" w:rsidRPr="003B502F">
        <w:rPr>
          <w:sz w:val="20"/>
          <w:szCs w:val="20"/>
        </w:rPr>
        <w:t xml:space="preserve"> </w:t>
      </w:r>
      <w:hyperlink r:id="rId19" w:tgtFrame="_blank" w:history="1">
        <w:r w:rsidR="00952384" w:rsidRPr="003B502F">
          <w:rPr>
            <w:rStyle w:val="ae"/>
            <w:color w:val="005BD1"/>
            <w:sz w:val="20"/>
            <w:szCs w:val="20"/>
            <w:shd w:val="clear" w:color="auto" w:fill="FFFFFF"/>
          </w:rPr>
          <w:t>makstenek@gmail.com</w:t>
        </w:r>
      </w:hyperlink>
    </w:p>
    <w:p w:rsidR="008773AA" w:rsidRPr="00DC447D" w:rsidRDefault="008773AA" w:rsidP="003B502F">
      <w:pPr>
        <w:pStyle w:val="af0"/>
        <w:widowControl w:val="0"/>
        <w:numPr>
          <w:ilvl w:val="0"/>
          <w:numId w:val="6"/>
        </w:numPr>
        <w:tabs>
          <w:tab w:val="left" w:pos="284"/>
        </w:tabs>
        <w:suppressAutoHyphens/>
        <w:autoSpaceDE w:val="0"/>
        <w:autoSpaceDN w:val="0"/>
        <w:adjustRightInd w:val="0"/>
        <w:spacing w:before="0" w:beforeAutospacing="0" w:after="0" w:afterAutospacing="0"/>
        <w:ind w:left="0" w:hanging="11"/>
        <w:contextualSpacing/>
        <w:jc w:val="both"/>
        <w:rPr>
          <w:b/>
          <w:bCs/>
          <w:sz w:val="20"/>
          <w:szCs w:val="20"/>
        </w:rPr>
      </w:pPr>
      <w:r w:rsidRPr="003B502F">
        <w:rPr>
          <w:b/>
          <w:sz w:val="20"/>
          <w:szCs w:val="20"/>
        </w:rPr>
        <w:t>Переслегин Сергей Борисович</w:t>
      </w:r>
      <w:r w:rsidRPr="003B502F">
        <w:rPr>
          <w:sz w:val="20"/>
          <w:szCs w:val="20"/>
        </w:rPr>
        <w:t xml:space="preserve">, директор Центра экономики знаний Международного научно-исследовательского института проблем управления, президент Фонда работников науки и культуры </w:t>
      </w:r>
      <w:r w:rsidRPr="003B502F">
        <w:rPr>
          <w:sz w:val="20"/>
          <w:szCs w:val="20"/>
        </w:rPr>
        <w:lastRenderedPageBreak/>
        <w:t>«Энциклопедия», научный руководитель проектной группы «Знаниевый реактор» (Россия)</w:t>
      </w:r>
      <w:r w:rsidR="00952384" w:rsidRPr="003B502F">
        <w:rPr>
          <w:sz w:val="20"/>
          <w:szCs w:val="20"/>
        </w:rPr>
        <w:t xml:space="preserve">. - </w:t>
      </w:r>
      <w:r w:rsidR="00952384" w:rsidRPr="003B502F">
        <w:rPr>
          <w:sz w:val="20"/>
          <w:szCs w:val="20"/>
          <w:lang w:val="en-US"/>
        </w:rPr>
        <w:t>E</w:t>
      </w:r>
      <w:r w:rsidR="00952384" w:rsidRPr="003B502F">
        <w:rPr>
          <w:sz w:val="20"/>
          <w:szCs w:val="20"/>
        </w:rPr>
        <w:t>-</w:t>
      </w:r>
      <w:r w:rsidR="00952384" w:rsidRPr="003B502F">
        <w:rPr>
          <w:sz w:val="20"/>
          <w:szCs w:val="20"/>
          <w:lang w:val="en-US"/>
        </w:rPr>
        <w:t>mail</w:t>
      </w:r>
      <w:r w:rsidR="00952384" w:rsidRPr="003B502F">
        <w:rPr>
          <w:b/>
          <w:sz w:val="20"/>
          <w:szCs w:val="20"/>
        </w:rPr>
        <w:t xml:space="preserve">: </w:t>
      </w:r>
      <w:hyperlink r:id="rId20" w:tgtFrame="_blank" w:history="1">
        <w:r w:rsidR="00952384" w:rsidRPr="003B502F">
          <w:rPr>
            <w:rStyle w:val="ae"/>
            <w:color w:val="005BD1"/>
            <w:sz w:val="20"/>
            <w:szCs w:val="20"/>
            <w:shd w:val="clear" w:color="auto" w:fill="FFFFFF"/>
          </w:rPr>
          <w:t>03cashalot@mail.ru</w:t>
        </w:r>
      </w:hyperlink>
      <w:r w:rsidR="00952384" w:rsidRPr="003B502F">
        <w:rPr>
          <w:color w:val="000000"/>
          <w:sz w:val="20"/>
          <w:szCs w:val="20"/>
          <w:shd w:val="clear" w:color="auto" w:fill="FFFFFF"/>
        </w:rPr>
        <w:t> </w:t>
      </w:r>
    </w:p>
    <w:p w:rsidR="00DC447D" w:rsidRP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Cs/>
          <w:sz w:val="20"/>
          <w:szCs w:val="20"/>
        </w:rPr>
      </w:pPr>
      <w:r w:rsidRPr="00DC447D">
        <w:rPr>
          <w:b/>
          <w:bCs/>
          <w:sz w:val="20"/>
          <w:szCs w:val="20"/>
        </w:rPr>
        <w:t xml:space="preserve">Кондратьев Владислав Владимирович </w:t>
      </w:r>
      <w:r w:rsidRPr="00DC447D">
        <w:rPr>
          <w:bCs/>
          <w:sz w:val="20"/>
          <w:szCs w:val="20"/>
        </w:rPr>
        <w:t>– главный редактор портала «Каспийский вестник»</w:t>
      </w:r>
    </w:p>
    <w:p w:rsid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
          <w:bCs/>
          <w:sz w:val="20"/>
          <w:szCs w:val="20"/>
        </w:rPr>
      </w:pPr>
      <w:r w:rsidRPr="00DC447D">
        <w:rPr>
          <w:b/>
          <w:bCs/>
          <w:sz w:val="20"/>
          <w:szCs w:val="20"/>
        </w:rPr>
        <w:t xml:space="preserve">Кочубей Марианна Анатольевна </w:t>
      </w:r>
      <w:r w:rsidRPr="00DC447D">
        <w:rPr>
          <w:bCs/>
          <w:sz w:val="20"/>
          <w:szCs w:val="20"/>
        </w:rPr>
        <w:t>– председатель Научно-консультативного совета при Антитеррористическом центре государств-участников СНГ</w:t>
      </w:r>
    </w:p>
    <w:p w:rsidR="00DC447D" w:rsidRP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Cs/>
          <w:sz w:val="20"/>
          <w:szCs w:val="20"/>
        </w:rPr>
      </w:pPr>
      <w:r w:rsidRPr="00DC447D">
        <w:rPr>
          <w:b/>
          <w:bCs/>
          <w:sz w:val="20"/>
          <w:szCs w:val="20"/>
        </w:rPr>
        <w:t xml:space="preserve">Магомедов Арбахан Курбанович </w:t>
      </w:r>
      <w:r w:rsidRPr="00DC447D">
        <w:rPr>
          <w:bCs/>
          <w:sz w:val="20"/>
          <w:szCs w:val="20"/>
        </w:rPr>
        <w:t>– профессор, доктор политических наук, профессор кафедры теории регионоведения Московского государственного лингвистического университета</w:t>
      </w:r>
    </w:p>
    <w:p w:rsid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
          <w:bCs/>
          <w:sz w:val="20"/>
          <w:szCs w:val="20"/>
        </w:rPr>
      </w:pPr>
      <w:r w:rsidRPr="00DC447D">
        <w:rPr>
          <w:b/>
          <w:bCs/>
          <w:sz w:val="20"/>
          <w:szCs w:val="20"/>
        </w:rPr>
        <w:t xml:space="preserve">Ногмова Аделина Шафиковна </w:t>
      </w:r>
      <w:r w:rsidRPr="00DC447D">
        <w:rPr>
          <w:bCs/>
          <w:sz w:val="20"/>
          <w:szCs w:val="20"/>
        </w:rPr>
        <w:t>– кандидат политических наук, декан по подготовке научно-педагогических кадров высшей квалификации Дипломатической академии МИД России</w:t>
      </w:r>
    </w:p>
    <w:p w:rsid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
          <w:bCs/>
          <w:sz w:val="20"/>
          <w:szCs w:val="20"/>
        </w:rPr>
      </w:pPr>
      <w:r w:rsidRPr="00DC447D">
        <w:rPr>
          <w:b/>
          <w:bCs/>
          <w:sz w:val="20"/>
          <w:szCs w:val="20"/>
        </w:rPr>
        <w:t xml:space="preserve">Маковская Дарья Владимировна </w:t>
      </w:r>
      <w:r w:rsidRPr="00DC447D">
        <w:rPr>
          <w:bCs/>
          <w:sz w:val="20"/>
          <w:szCs w:val="20"/>
        </w:rPr>
        <w:t>– кандидат политических наук, директор НОЦ «Картография и геоинформатика» Севастопольского государственного университета</w:t>
      </w:r>
    </w:p>
    <w:p w:rsid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
          <w:bCs/>
          <w:sz w:val="20"/>
          <w:szCs w:val="20"/>
        </w:rPr>
      </w:pPr>
      <w:r w:rsidRPr="00DC447D">
        <w:rPr>
          <w:b/>
          <w:bCs/>
          <w:sz w:val="20"/>
          <w:szCs w:val="20"/>
        </w:rPr>
        <w:t xml:space="preserve">Исмаилов Чингиз Ниязи оглы </w:t>
      </w:r>
      <w:r w:rsidRPr="00DC447D">
        <w:rPr>
          <w:bCs/>
          <w:sz w:val="20"/>
          <w:szCs w:val="20"/>
        </w:rPr>
        <w:t>– Доктор географических наук, профессор кафедры экономическая и социальная география Бакинского государственного университета</w:t>
      </w:r>
    </w:p>
    <w:p w:rsidR="00DC447D" w:rsidRPr="00DC447D" w:rsidRDefault="00DC447D" w:rsidP="00DC447D">
      <w:pPr>
        <w:pStyle w:val="af0"/>
        <w:widowControl w:val="0"/>
        <w:numPr>
          <w:ilvl w:val="0"/>
          <w:numId w:val="6"/>
        </w:numPr>
        <w:tabs>
          <w:tab w:val="left" w:pos="284"/>
        </w:tabs>
        <w:suppressAutoHyphens/>
        <w:autoSpaceDE w:val="0"/>
        <w:autoSpaceDN w:val="0"/>
        <w:adjustRightInd w:val="0"/>
        <w:spacing w:after="0"/>
        <w:ind w:left="0" w:firstLine="0"/>
        <w:contextualSpacing/>
        <w:rPr>
          <w:b/>
          <w:bCs/>
          <w:sz w:val="20"/>
          <w:szCs w:val="20"/>
        </w:rPr>
      </w:pPr>
      <w:r w:rsidRPr="00DC447D">
        <w:rPr>
          <w:b/>
          <w:bCs/>
          <w:sz w:val="20"/>
          <w:szCs w:val="20"/>
        </w:rPr>
        <w:t>Кротов Сергей Владимирович</w:t>
      </w:r>
      <w:r>
        <w:rPr>
          <w:b/>
          <w:bCs/>
          <w:sz w:val="20"/>
          <w:szCs w:val="20"/>
        </w:rPr>
        <w:t xml:space="preserve"> –</w:t>
      </w:r>
      <w:r w:rsidRPr="00DC447D">
        <w:rPr>
          <w:b/>
          <w:bCs/>
          <w:sz w:val="20"/>
          <w:szCs w:val="20"/>
        </w:rPr>
        <w:t xml:space="preserve"> </w:t>
      </w:r>
      <w:r w:rsidRPr="00DC447D">
        <w:rPr>
          <w:bCs/>
          <w:sz w:val="20"/>
          <w:szCs w:val="20"/>
        </w:rPr>
        <w:t>помощник декана факультета политологии МГУ</w:t>
      </w:r>
    </w:p>
    <w:p w:rsidR="00DC447D" w:rsidRPr="00DC447D" w:rsidRDefault="00DC447D" w:rsidP="00DC447D">
      <w:pPr>
        <w:pStyle w:val="af0"/>
        <w:widowControl w:val="0"/>
        <w:numPr>
          <w:ilvl w:val="0"/>
          <w:numId w:val="6"/>
        </w:numPr>
        <w:tabs>
          <w:tab w:val="left" w:pos="284"/>
        </w:tabs>
        <w:suppressAutoHyphens/>
        <w:autoSpaceDE w:val="0"/>
        <w:autoSpaceDN w:val="0"/>
        <w:adjustRightInd w:val="0"/>
        <w:spacing w:after="0"/>
        <w:ind w:left="0" w:firstLine="0"/>
        <w:contextualSpacing/>
        <w:rPr>
          <w:bCs/>
          <w:sz w:val="20"/>
          <w:szCs w:val="20"/>
        </w:rPr>
      </w:pPr>
      <w:r w:rsidRPr="00DC447D">
        <w:rPr>
          <w:b/>
          <w:bCs/>
          <w:sz w:val="20"/>
          <w:szCs w:val="20"/>
        </w:rPr>
        <w:t>Серенко Андрей Николаевич</w:t>
      </w:r>
      <w:r>
        <w:rPr>
          <w:b/>
          <w:bCs/>
          <w:sz w:val="20"/>
          <w:szCs w:val="20"/>
        </w:rPr>
        <w:t xml:space="preserve"> –</w:t>
      </w:r>
      <w:r w:rsidRPr="00DC447D">
        <w:rPr>
          <w:b/>
          <w:bCs/>
          <w:sz w:val="20"/>
          <w:szCs w:val="20"/>
        </w:rPr>
        <w:t xml:space="preserve"> </w:t>
      </w:r>
      <w:r w:rsidRPr="00DC447D">
        <w:rPr>
          <w:bCs/>
          <w:sz w:val="20"/>
          <w:szCs w:val="20"/>
        </w:rPr>
        <w:t xml:space="preserve">собственный корреспондент Независимой газеты в Нижнем Поволжье. Руководитель Центра изучения современного Афганистана. </w:t>
      </w:r>
    </w:p>
    <w:p w:rsidR="00DC447D" w:rsidRP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Cs/>
          <w:sz w:val="20"/>
          <w:szCs w:val="20"/>
        </w:rPr>
      </w:pPr>
      <w:r w:rsidRPr="00DC447D">
        <w:rPr>
          <w:b/>
          <w:bCs/>
          <w:sz w:val="20"/>
          <w:szCs w:val="20"/>
        </w:rPr>
        <w:t>Макстенек Мирослав Игоревич</w:t>
      </w:r>
      <w:r>
        <w:rPr>
          <w:b/>
          <w:bCs/>
          <w:sz w:val="20"/>
          <w:szCs w:val="20"/>
        </w:rPr>
        <w:t xml:space="preserve"> </w:t>
      </w:r>
      <w:r w:rsidRPr="00DC447D">
        <w:rPr>
          <w:bCs/>
          <w:sz w:val="20"/>
          <w:szCs w:val="20"/>
        </w:rPr>
        <w:t>– гендиректор ГК Медиа Группа Апокриф</w:t>
      </w:r>
    </w:p>
    <w:p w:rsidR="00DC447D" w:rsidRPr="00DC447D" w:rsidRDefault="00DC447D" w:rsidP="00DC447D">
      <w:pPr>
        <w:pStyle w:val="af0"/>
        <w:widowControl w:val="0"/>
        <w:numPr>
          <w:ilvl w:val="0"/>
          <w:numId w:val="6"/>
        </w:numPr>
        <w:tabs>
          <w:tab w:val="left" w:pos="284"/>
        </w:tabs>
        <w:suppressAutoHyphens/>
        <w:autoSpaceDE w:val="0"/>
        <w:autoSpaceDN w:val="0"/>
        <w:adjustRightInd w:val="0"/>
        <w:spacing w:before="0" w:beforeAutospacing="0" w:after="0" w:afterAutospacing="0"/>
        <w:ind w:left="0" w:firstLine="0"/>
        <w:contextualSpacing/>
        <w:jc w:val="both"/>
        <w:rPr>
          <w:bCs/>
          <w:sz w:val="20"/>
          <w:szCs w:val="20"/>
        </w:rPr>
      </w:pPr>
      <w:r w:rsidRPr="00DC447D">
        <w:rPr>
          <w:b/>
          <w:bCs/>
          <w:sz w:val="20"/>
          <w:szCs w:val="20"/>
        </w:rPr>
        <w:t xml:space="preserve">Сергазин Ерболат Фаттахович </w:t>
      </w:r>
      <w:r w:rsidRPr="00DC447D">
        <w:rPr>
          <w:bCs/>
          <w:sz w:val="20"/>
          <w:szCs w:val="20"/>
        </w:rPr>
        <w:t>– доктор PhD по политологии, и.о. доцента кафедры политологии факультета журналистики и политологии Евразийского национального университета имени Льва Николаевича Гумилева</w:t>
      </w:r>
    </w:p>
    <w:p w:rsidR="00DC447D" w:rsidRDefault="00DC447D" w:rsidP="00DC447D">
      <w:pPr>
        <w:pStyle w:val="af0"/>
        <w:widowControl w:val="0"/>
        <w:numPr>
          <w:ilvl w:val="0"/>
          <w:numId w:val="6"/>
        </w:numPr>
        <w:tabs>
          <w:tab w:val="left" w:pos="284"/>
        </w:tabs>
        <w:suppressAutoHyphens/>
        <w:autoSpaceDE w:val="0"/>
        <w:autoSpaceDN w:val="0"/>
        <w:adjustRightInd w:val="0"/>
        <w:spacing w:after="0"/>
        <w:ind w:left="0" w:firstLine="0"/>
        <w:contextualSpacing/>
        <w:rPr>
          <w:bCs/>
          <w:sz w:val="20"/>
          <w:szCs w:val="20"/>
        </w:rPr>
      </w:pPr>
      <w:r w:rsidRPr="00DC447D">
        <w:rPr>
          <w:b/>
          <w:bCs/>
          <w:sz w:val="20"/>
          <w:szCs w:val="20"/>
        </w:rPr>
        <w:t xml:space="preserve">Урузгалиева Майя </w:t>
      </w:r>
      <w:r w:rsidRPr="000B0AC7">
        <w:rPr>
          <w:b/>
          <w:bCs/>
          <w:sz w:val="20"/>
          <w:szCs w:val="20"/>
        </w:rPr>
        <w:t>Елемесовна</w:t>
      </w:r>
      <w:r w:rsidRPr="00DC447D">
        <w:rPr>
          <w:bCs/>
          <w:sz w:val="20"/>
          <w:szCs w:val="20"/>
        </w:rPr>
        <w:t xml:space="preserve"> – докторант 1 курса кафедры политологии факультета журналистики и политологии Евразийского национального университета имени Льва Николаевича Гумилева</w:t>
      </w:r>
    </w:p>
    <w:p w:rsidR="000265B6" w:rsidRDefault="000265B6" w:rsidP="000265B6">
      <w:pPr>
        <w:pStyle w:val="af0"/>
        <w:widowControl w:val="0"/>
        <w:numPr>
          <w:ilvl w:val="0"/>
          <w:numId w:val="6"/>
        </w:numPr>
        <w:tabs>
          <w:tab w:val="left" w:pos="284"/>
        </w:tabs>
        <w:suppressAutoHyphens/>
        <w:autoSpaceDE w:val="0"/>
        <w:autoSpaceDN w:val="0"/>
        <w:adjustRightInd w:val="0"/>
        <w:spacing w:after="0"/>
        <w:ind w:left="0" w:firstLine="0"/>
        <w:contextualSpacing/>
        <w:rPr>
          <w:bCs/>
          <w:sz w:val="20"/>
          <w:szCs w:val="20"/>
        </w:rPr>
      </w:pPr>
      <w:r w:rsidRPr="000265B6">
        <w:rPr>
          <w:b/>
          <w:bCs/>
          <w:sz w:val="20"/>
          <w:szCs w:val="20"/>
        </w:rPr>
        <w:t xml:space="preserve">Миргород Денис Александрович </w:t>
      </w:r>
      <w:r w:rsidRPr="000265B6">
        <w:rPr>
          <w:b/>
          <w:bCs/>
          <w:sz w:val="20"/>
          <w:szCs w:val="20"/>
        </w:rPr>
        <w:softHyphen/>
        <w:t>–</w:t>
      </w:r>
      <w:r w:rsidRPr="000265B6">
        <w:rPr>
          <w:bCs/>
          <w:sz w:val="20"/>
          <w:szCs w:val="20"/>
        </w:rPr>
        <w:t xml:space="preserve"> кандидат политических наук, доцент, старший научный сотрудник НОЦ "Политическая регионалистика, "Пятигорский государственный университет" - Нарративы в системе национальных интересов государства" - </w:t>
      </w:r>
      <w:hyperlink r:id="rId21" w:history="1">
        <w:r w:rsidR="002A0C7E" w:rsidRPr="00C3638B">
          <w:rPr>
            <w:rStyle w:val="ae"/>
            <w:bCs/>
            <w:sz w:val="20"/>
            <w:szCs w:val="20"/>
          </w:rPr>
          <w:t>denmirgorod@yahoo.com</w:t>
        </w:r>
      </w:hyperlink>
    </w:p>
    <w:p w:rsidR="002A0C7E" w:rsidRPr="00DC447D" w:rsidRDefault="002A0C7E" w:rsidP="002A0C7E">
      <w:pPr>
        <w:pStyle w:val="af0"/>
        <w:widowControl w:val="0"/>
        <w:numPr>
          <w:ilvl w:val="0"/>
          <w:numId w:val="6"/>
        </w:numPr>
        <w:tabs>
          <w:tab w:val="left" w:pos="284"/>
        </w:tabs>
        <w:suppressAutoHyphens/>
        <w:autoSpaceDE w:val="0"/>
        <w:autoSpaceDN w:val="0"/>
        <w:adjustRightInd w:val="0"/>
        <w:spacing w:after="0"/>
        <w:ind w:left="0" w:firstLine="0"/>
        <w:contextualSpacing/>
        <w:rPr>
          <w:bCs/>
          <w:sz w:val="20"/>
          <w:szCs w:val="20"/>
        </w:rPr>
      </w:pPr>
      <w:r w:rsidRPr="002A0C7E">
        <w:rPr>
          <w:b/>
          <w:bCs/>
          <w:sz w:val="20"/>
          <w:szCs w:val="20"/>
        </w:rPr>
        <w:t>Татарков Дмитрий Борисович –</w:t>
      </w:r>
      <w:r w:rsidRPr="002A0C7E">
        <w:rPr>
          <w:bCs/>
          <w:sz w:val="20"/>
          <w:szCs w:val="20"/>
        </w:rPr>
        <w:t xml:space="preserve"> </w:t>
      </w:r>
      <w:r>
        <w:rPr>
          <w:bCs/>
          <w:sz w:val="20"/>
          <w:szCs w:val="20"/>
        </w:rPr>
        <w:t>кандидат политических наук, до</w:t>
      </w:r>
      <w:r w:rsidRPr="002A0C7E">
        <w:rPr>
          <w:bCs/>
          <w:sz w:val="20"/>
          <w:szCs w:val="20"/>
        </w:rPr>
        <w:t>цент , директор Института обществен</w:t>
      </w:r>
      <w:r>
        <w:rPr>
          <w:bCs/>
          <w:sz w:val="20"/>
          <w:szCs w:val="20"/>
        </w:rPr>
        <w:t>ных наук и международных отноше</w:t>
      </w:r>
      <w:r w:rsidRPr="002A0C7E">
        <w:rPr>
          <w:bCs/>
          <w:sz w:val="20"/>
          <w:szCs w:val="20"/>
        </w:rPr>
        <w:t>ний Севастопольского государственного университета &lt;ditar25@mail.ru&gt;</w:t>
      </w:r>
    </w:p>
    <w:sectPr w:rsidR="002A0C7E" w:rsidRPr="00DC447D" w:rsidSect="000300E9">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38" w:rsidRDefault="00962638" w:rsidP="00FA765C">
      <w:pPr>
        <w:spacing w:after="0" w:line="240" w:lineRule="auto"/>
      </w:pPr>
      <w:r>
        <w:separator/>
      </w:r>
    </w:p>
  </w:endnote>
  <w:endnote w:type="continuationSeparator" w:id="0">
    <w:p w:rsidR="00962638" w:rsidRDefault="00962638" w:rsidP="00FA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hnschrift Condensed">
    <w:altName w:val="Segoe UI"/>
    <w:charset w:val="CC"/>
    <w:family w:val="swiss"/>
    <w:pitch w:val="variable"/>
    <w:sig w:usb0="00000001" w:usb1="00000002"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10081"/>
      <w:docPartObj>
        <w:docPartGallery w:val="Page Numbers (Bottom of Page)"/>
        <w:docPartUnique/>
      </w:docPartObj>
    </w:sdtPr>
    <w:sdtEndPr>
      <w:rPr>
        <w:sz w:val="24"/>
      </w:rPr>
    </w:sdtEndPr>
    <w:sdtContent>
      <w:p w:rsidR="000E7642" w:rsidRPr="00230DE2" w:rsidRDefault="00D230AE">
        <w:pPr>
          <w:pStyle w:val="a8"/>
          <w:jc w:val="center"/>
          <w:rPr>
            <w:sz w:val="24"/>
          </w:rPr>
        </w:pPr>
        <w:r w:rsidRPr="00230DE2">
          <w:rPr>
            <w:sz w:val="24"/>
          </w:rPr>
          <w:fldChar w:fldCharType="begin"/>
        </w:r>
        <w:r w:rsidRPr="00230DE2">
          <w:rPr>
            <w:sz w:val="24"/>
          </w:rPr>
          <w:instrText xml:space="preserve"> PAGE   \* MERGEFORMAT </w:instrText>
        </w:r>
        <w:r w:rsidRPr="00230DE2">
          <w:rPr>
            <w:sz w:val="24"/>
          </w:rPr>
          <w:fldChar w:fldCharType="separate"/>
        </w:r>
        <w:r w:rsidR="00B72D35">
          <w:rPr>
            <w:noProof/>
            <w:sz w:val="24"/>
          </w:rPr>
          <w:t>1</w:t>
        </w:r>
        <w:r w:rsidRPr="00230DE2">
          <w:rPr>
            <w:noProof/>
            <w:sz w:val="24"/>
          </w:rPr>
          <w:fldChar w:fldCharType="end"/>
        </w:r>
      </w:p>
    </w:sdtContent>
  </w:sdt>
  <w:p w:rsidR="00FA765C" w:rsidRDefault="00FA76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38" w:rsidRDefault="00962638" w:rsidP="00FA765C">
      <w:pPr>
        <w:spacing w:after="0" w:line="240" w:lineRule="auto"/>
      </w:pPr>
      <w:r>
        <w:separator/>
      </w:r>
    </w:p>
  </w:footnote>
  <w:footnote w:type="continuationSeparator" w:id="0">
    <w:p w:rsidR="00962638" w:rsidRDefault="00962638" w:rsidP="00FA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F5765"/>
    <w:multiLevelType w:val="hybridMultilevel"/>
    <w:tmpl w:val="BDDC1AEA"/>
    <w:lvl w:ilvl="0" w:tplc="E7E86CB4">
      <w:start w:val="14"/>
      <w:numFmt w:val="decimal"/>
      <w:lvlText w:val="%1."/>
      <w:lvlJc w:val="left"/>
      <w:pPr>
        <w:ind w:left="735" w:hanging="375"/>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D76DF"/>
    <w:multiLevelType w:val="hybridMultilevel"/>
    <w:tmpl w:val="5AFABB7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1A7C4779"/>
    <w:multiLevelType w:val="hybridMultilevel"/>
    <w:tmpl w:val="31588E64"/>
    <w:lvl w:ilvl="0" w:tplc="445E46EC">
      <w:start w:val="15"/>
      <w:numFmt w:val="decimal"/>
      <w:lvlText w:val="%1"/>
      <w:lvlJc w:val="left"/>
      <w:pPr>
        <w:ind w:left="371" w:hanging="360"/>
      </w:pPr>
      <w:rPr>
        <w:rFonts w:ascii="Times New Roman" w:hAnsi="Times New Roman" w:cs="Times New Roman" w:hint="default"/>
        <w:b/>
        <w:sz w:val="28"/>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21086837"/>
    <w:multiLevelType w:val="multilevel"/>
    <w:tmpl w:val="B4688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A03456"/>
    <w:multiLevelType w:val="multilevel"/>
    <w:tmpl w:val="F574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FD3B7D"/>
    <w:multiLevelType w:val="hybridMultilevel"/>
    <w:tmpl w:val="E06E9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52704"/>
    <w:multiLevelType w:val="hybridMultilevel"/>
    <w:tmpl w:val="9A0A20D6"/>
    <w:lvl w:ilvl="0" w:tplc="818AFE90">
      <w:start w:val="13"/>
      <w:numFmt w:val="decimal"/>
      <w:lvlText w:val="%1"/>
      <w:lvlJc w:val="left"/>
      <w:pPr>
        <w:ind w:left="371" w:hanging="360"/>
      </w:pPr>
      <w:rPr>
        <w:rFonts w:ascii="Times New Roman" w:hAnsi="Times New Roman" w:cs="Times New Roman" w:hint="default"/>
        <w:b/>
        <w:sz w:val="24"/>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7">
    <w:nsid w:val="5AAC448A"/>
    <w:multiLevelType w:val="multilevel"/>
    <w:tmpl w:val="2B0E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6A4712"/>
    <w:multiLevelType w:val="hybridMultilevel"/>
    <w:tmpl w:val="8E7A7E2C"/>
    <w:lvl w:ilvl="0" w:tplc="E124A8D6">
      <w:start w:val="3"/>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5C"/>
    <w:rsid w:val="000265B6"/>
    <w:rsid w:val="000300E9"/>
    <w:rsid w:val="0008478C"/>
    <w:rsid w:val="000B0AC7"/>
    <w:rsid w:val="000B37BA"/>
    <w:rsid w:val="000B7875"/>
    <w:rsid w:val="000E3ED5"/>
    <w:rsid w:val="000E7642"/>
    <w:rsid w:val="000E76A6"/>
    <w:rsid w:val="00230DE2"/>
    <w:rsid w:val="002663EE"/>
    <w:rsid w:val="0028787D"/>
    <w:rsid w:val="00291762"/>
    <w:rsid w:val="002A0C7E"/>
    <w:rsid w:val="002A5A79"/>
    <w:rsid w:val="002B313A"/>
    <w:rsid w:val="002B717D"/>
    <w:rsid w:val="002F6C50"/>
    <w:rsid w:val="003118F4"/>
    <w:rsid w:val="003355F2"/>
    <w:rsid w:val="00346655"/>
    <w:rsid w:val="00387F07"/>
    <w:rsid w:val="003B502F"/>
    <w:rsid w:val="003D1BE7"/>
    <w:rsid w:val="004228CD"/>
    <w:rsid w:val="00474BD8"/>
    <w:rsid w:val="004C277B"/>
    <w:rsid w:val="004F2602"/>
    <w:rsid w:val="00525DF3"/>
    <w:rsid w:val="00541724"/>
    <w:rsid w:val="00555A0E"/>
    <w:rsid w:val="005D23AA"/>
    <w:rsid w:val="005F1E9A"/>
    <w:rsid w:val="0061013E"/>
    <w:rsid w:val="006257C6"/>
    <w:rsid w:val="006261EE"/>
    <w:rsid w:val="006C2E09"/>
    <w:rsid w:val="006E1522"/>
    <w:rsid w:val="006E35FA"/>
    <w:rsid w:val="00733408"/>
    <w:rsid w:val="0076683E"/>
    <w:rsid w:val="0081098B"/>
    <w:rsid w:val="00814234"/>
    <w:rsid w:val="0081569D"/>
    <w:rsid w:val="00815966"/>
    <w:rsid w:val="00837B82"/>
    <w:rsid w:val="0086466F"/>
    <w:rsid w:val="008773AA"/>
    <w:rsid w:val="008854EB"/>
    <w:rsid w:val="008917BA"/>
    <w:rsid w:val="00896B98"/>
    <w:rsid w:val="008A3037"/>
    <w:rsid w:val="008D0418"/>
    <w:rsid w:val="00912EAA"/>
    <w:rsid w:val="0092037B"/>
    <w:rsid w:val="009513B4"/>
    <w:rsid w:val="00952384"/>
    <w:rsid w:val="0096027F"/>
    <w:rsid w:val="00961610"/>
    <w:rsid w:val="00962638"/>
    <w:rsid w:val="009817D0"/>
    <w:rsid w:val="0099424D"/>
    <w:rsid w:val="009A51EC"/>
    <w:rsid w:val="00A03A08"/>
    <w:rsid w:val="00A371D6"/>
    <w:rsid w:val="00A46A44"/>
    <w:rsid w:val="00A5632D"/>
    <w:rsid w:val="00A75114"/>
    <w:rsid w:val="00A92D92"/>
    <w:rsid w:val="00AF285B"/>
    <w:rsid w:val="00AF4E3E"/>
    <w:rsid w:val="00B66A9D"/>
    <w:rsid w:val="00B72D35"/>
    <w:rsid w:val="00BA7019"/>
    <w:rsid w:val="00BC1BE5"/>
    <w:rsid w:val="00C104CB"/>
    <w:rsid w:val="00C45FD7"/>
    <w:rsid w:val="00C72A6B"/>
    <w:rsid w:val="00C91297"/>
    <w:rsid w:val="00CA14D8"/>
    <w:rsid w:val="00CE5B3C"/>
    <w:rsid w:val="00D04380"/>
    <w:rsid w:val="00D113CD"/>
    <w:rsid w:val="00D230AE"/>
    <w:rsid w:val="00D70B17"/>
    <w:rsid w:val="00D80EBA"/>
    <w:rsid w:val="00DC447D"/>
    <w:rsid w:val="00E060E7"/>
    <w:rsid w:val="00E1024B"/>
    <w:rsid w:val="00E171E5"/>
    <w:rsid w:val="00E23102"/>
    <w:rsid w:val="00E24B42"/>
    <w:rsid w:val="00E32E63"/>
    <w:rsid w:val="00E4746E"/>
    <w:rsid w:val="00E6306A"/>
    <w:rsid w:val="00EA666A"/>
    <w:rsid w:val="00EF0885"/>
    <w:rsid w:val="00F01841"/>
    <w:rsid w:val="00F05C3A"/>
    <w:rsid w:val="00F418D9"/>
    <w:rsid w:val="00F97A06"/>
    <w:rsid w:val="00FA765C"/>
    <w:rsid w:val="00FC2B14"/>
    <w:rsid w:val="00FE1977"/>
    <w:rsid w:val="00FE5E85"/>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8DB56-237F-4608-89D4-7B1B6382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3AA"/>
    <w:pPr>
      <w:jc w:val="both"/>
    </w:pPr>
    <w:rPr>
      <w:rFonts w:ascii="Times New Roman" w:hAnsi="Times New Roman"/>
      <w:sz w:val="28"/>
    </w:rPr>
  </w:style>
  <w:style w:type="paragraph" w:styleId="1">
    <w:name w:val="heading 1"/>
    <w:basedOn w:val="a"/>
    <w:link w:val="10"/>
    <w:uiPriority w:val="9"/>
    <w:qFormat/>
    <w:rsid w:val="008D0418"/>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ст абзаца,Госслужба,Без интервала1"/>
    <w:link w:val="a4"/>
    <w:uiPriority w:val="1"/>
    <w:qFormat/>
    <w:rsid w:val="00541724"/>
    <w:pPr>
      <w:spacing w:after="0" w:line="240" w:lineRule="auto"/>
      <w:jc w:val="both"/>
    </w:pPr>
    <w:rPr>
      <w:rFonts w:ascii="Times New Roman" w:hAnsi="Times New Roman"/>
      <w:sz w:val="20"/>
    </w:rPr>
  </w:style>
  <w:style w:type="paragraph" w:customStyle="1" w:styleId="a5">
    <w:name w:val="Тело статьи ТНУ"/>
    <w:basedOn w:val="a"/>
    <w:qFormat/>
    <w:rsid w:val="00E23102"/>
    <w:pPr>
      <w:spacing w:after="0" w:line="240" w:lineRule="auto"/>
      <w:contextualSpacing/>
    </w:pPr>
    <w:rPr>
      <w:rFonts w:eastAsia="Times New Roman" w:cs="Times New Roman"/>
      <w:bCs/>
      <w:sz w:val="20"/>
      <w:lang w:val="uk-UA" w:eastAsia="ru-RU"/>
    </w:rPr>
  </w:style>
  <w:style w:type="paragraph" w:styleId="a6">
    <w:name w:val="header"/>
    <w:basedOn w:val="a"/>
    <w:link w:val="a7"/>
    <w:uiPriority w:val="99"/>
    <w:unhideWhenUsed/>
    <w:rsid w:val="00FA76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65C"/>
    <w:rPr>
      <w:rFonts w:ascii="Times New Roman" w:hAnsi="Times New Roman"/>
      <w:sz w:val="28"/>
    </w:rPr>
  </w:style>
  <w:style w:type="paragraph" w:styleId="a8">
    <w:name w:val="footer"/>
    <w:basedOn w:val="a"/>
    <w:link w:val="a9"/>
    <w:uiPriority w:val="99"/>
    <w:unhideWhenUsed/>
    <w:rsid w:val="00FA76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765C"/>
    <w:rPr>
      <w:rFonts w:ascii="Times New Roman" w:hAnsi="Times New Roman"/>
      <w:sz w:val="28"/>
    </w:rPr>
  </w:style>
  <w:style w:type="paragraph" w:styleId="aa">
    <w:name w:val="Balloon Text"/>
    <w:basedOn w:val="a"/>
    <w:link w:val="ab"/>
    <w:uiPriority w:val="99"/>
    <w:semiHidden/>
    <w:unhideWhenUsed/>
    <w:rsid w:val="00FA76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765C"/>
    <w:rPr>
      <w:rFonts w:ascii="Tahoma" w:hAnsi="Tahoma" w:cs="Tahoma"/>
      <w:sz w:val="16"/>
      <w:szCs w:val="16"/>
    </w:rPr>
  </w:style>
  <w:style w:type="paragraph" w:styleId="ac">
    <w:name w:val="List Paragraph"/>
    <w:basedOn w:val="a"/>
    <w:link w:val="ad"/>
    <w:qFormat/>
    <w:rsid w:val="00474BD8"/>
    <w:pPr>
      <w:ind w:left="720"/>
      <w:contextualSpacing/>
    </w:pPr>
  </w:style>
  <w:style w:type="character" w:styleId="ae">
    <w:name w:val="Hyperlink"/>
    <w:basedOn w:val="a0"/>
    <w:uiPriority w:val="99"/>
    <w:unhideWhenUsed/>
    <w:rsid w:val="00A75114"/>
    <w:rPr>
      <w:color w:val="0000FF" w:themeColor="hyperlink"/>
      <w:u w:val="single"/>
    </w:rPr>
  </w:style>
  <w:style w:type="character" w:styleId="af">
    <w:name w:val="Strong"/>
    <w:basedOn w:val="a0"/>
    <w:uiPriority w:val="22"/>
    <w:qFormat/>
    <w:rsid w:val="00FC2B14"/>
    <w:rPr>
      <w:b/>
      <w:bCs/>
    </w:rPr>
  </w:style>
  <w:style w:type="paragraph" w:styleId="af0">
    <w:name w:val="Normal (Web)"/>
    <w:aliases w:val="Обычный (Web) Знак Знак,Обычный (Web) Знак,Обычный (Web)1,Обычный (веб) Знак Знак Char Знак,Обычный (веб) Знак Знак Char Char Знак,Обычный (веб) Знак Знак Знак Знак,Обычный (веб) Знак Знак Знак1,Обычный (веб) Знак Знак Char,Знак4,Знак Знак"/>
    <w:basedOn w:val="a"/>
    <w:link w:val="af1"/>
    <w:uiPriority w:val="99"/>
    <w:unhideWhenUsed/>
    <w:qFormat/>
    <w:rsid w:val="00FC2B14"/>
    <w:pPr>
      <w:spacing w:before="100" w:beforeAutospacing="1" w:after="100" w:afterAutospacing="1" w:line="240" w:lineRule="auto"/>
      <w:jc w:val="left"/>
    </w:pPr>
    <w:rPr>
      <w:rFonts w:eastAsia="Times New Roman" w:cs="Times New Roman"/>
      <w:sz w:val="24"/>
      <w:szCs w:val="24"/>
      <w:lang w:eastAsia="ru-RU"/>
    </w:rPr>
  </w:style>
  <w:style w:type="table" w:styleId="af2">
    <w:name w:val="Table Grid"/>
    <w:basedOn w:val="a1"/>
    <w:uiPriority w:val="59"/>
    <w:rsid w:val="002A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387F07"/>
    <w:rPr>
      <w:color w:val="800080" w:themeColor="followedHyperlink"/>
      <w:u w:val="single"/>
    </w:rPr>
  </w:style>
  <w:style w:type="character" w:customStyle="1" w:styleId="10">
    <w:name w:val="Заголовок 1 Знак"/>
    <w:basedOn w:val="a0"/>
    <w:link w:val="1"/>
    <w:uiPriority w:val="9"/>
    <w:rsid w:val="008D0418"/>
    <w:rPr>
      <w:rFonts w:ascii="Times New Roman" w:eastAsia="Times New Roman" w:hAnsi="Times New Roman" w:cs="Times New Roman"/>
      <w:b/>
      <w:bCs/>
      <w:kern w:val="36"/>
      <w:sz w:val="48"/>
      <w:szCs w:val="48"/>
      <w:lang w:eastAsia="ru-RU"/>
    </w:rPr>
  </w:style>
  <w:style w:type="character" w:customStyle="1" w:styleId="ad">
    <w:name w:val="Абзац списка Знак"/>
    <w:link w:val="ac"/>
    <w:locked/>
    <w:rsid w:val="000E76A6"/>
    <w:rPr>
      <w:rFonts w:ascii="Times New Roman" w:hAnsi="Times New Roman"/>
      <w:sz w:val="28"/>
    </w:rPr>
  </w:style>
  <w:style w:type="character" w:customStyle="1" w:styleId="af1">
    <w:name w:val="Обычный (веб) Знак"/>
    <w:aliases w:val="Обычный (Web) Знак Знак Знак,Обычный (Web) Знак Знак1,Обычный (Web)1 Знак,Обычный (веб) Знак Знак Char Знак Знак,Обычный (веб) Знак Знак Char Char Знак Знак,Обычный (веб) Знак Знак Знак Знак Знак,Обычный (веб) Знак Знак Знак1 Знак"/>
    <w:link w:val="af0"/>
    <w:uiPriority w:val="99"/>
    <w:locked/>
    <w:rsid w:val="00F05C3A"/>
    <w:rPr>
      <w:rFonts w:ascii="Times New Roman" w:eastAsia="Times New Roman" w:hAnsi="Times New Roman" w:cs="Times New Roman"/>
      <w:sz w:val="24"/>
      <w:szCs w:val="24"/>
      <w:lang w:eastAsia="ru-RU"/>
    </w:rPr>
  </w:style>
  <w:style w:type="character" w:customStyle="1" w:styleId="mrreadfromf">
    <w:name w:val="mr_read__fromf"/>
    <w:basedOn w:val="a0"/>
    <w:rsid w:val="00F05C3A"/>
  </w:style>
  <w:style w:type="character" w:customStyle="1" w:styleId="a4">
    <w:name w:val="Без интервала Знак"/>
    <w:aliases w:val="Текст абзаца Знак,Госслужба Знак,Без интервала1 Знак"/>
    <w:link w:val="a3"/>
    <w:uiPriority w:val="1"/>
    <w:rsid w:val="00F05C3A"/>
    <w:rPr>
      <w:rFonts w:ascii="Times New Roman" w:hAnsi="Times New Roman"/>
      <w:sz w:val="20"/>
    </w:rPr>
  </w:style>
  <w:style w:type="character" w:styleId="af4">
    <w:name w:val="Emphasis"/>
    <w:basedOn w:val="a0"/>
    <w:uiPriority w:val="20"/>
    <w:qFormat/>
    <w:rsid w:val="00C72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60147">
      <w:bodyDiv w:val="1"/>
      <w:marLeft w:val="0"/>
      <w:marRight w:val="0"/>
      <w:marTop w:val="0"/>
      <w:marBottom w:val="0"/>
      <w:divBdr>
        <w:top w:val="none" w:sz="0" w:space="0" w:color="auto"/>
        <w:left w:val="none" w:sz="0" w:space="0" w:color="auto"/>
        <w:bottom w:val="none" w:sz="0" w:space="0" w:color="auto"/>
        <w:right w:val="none" w:sz="0" w:space="0" w:color="auto"/>
      </w:divBdr>
    </w:div>
    <w:div w:id="904798734">
      <w:bodyDiv w:val="1"/>
      <w:marLeft w:val="0"/>
      <w:marRight w:val="0"/>
      <w:marTop w:val="0"/>
      <w:marBottom w:val="0"/>
      <w:divBdr>
        <w:top w:val="none" w:sz="0" w:space="0" w:color="auto"/>
        <w:left w:val="none" w:sz="0" w:space="0" w:color="auto"/>
        <w:bottom w:val="none" w:sz="0" w:space="0" w:color="auto"/>
        <w:right w:val="none" w:sz="0" w:space="0" w:color="auto"/>
      </w:divBdr>
    </w:div>
    <w:div w:id="1010789078">
      <w:bodyDiv w:val="1"/>
      <w:marLeft w:val="0"/>
      <w:marRight w:val="0"/>
      <w:marTop w:val="0"/>
      <w:marBottom w:val="0"/>
      <w:divBdr>
        <w:top w:val="none" w:sz="0" w:space="0" w:color="auto"/>
        <w:left w:val="none" w:sz="0" w:space="0" w:color="auto"/>
        <w:bottom w:val="none" w:sz="0" w:space="0" w:color="auto"/>
        <w:right w:val="none" w:sz="0" w:space="0" w:color="auto"/>
      </w:divBdr>
    </w:div>
    <w:div w:id="1120606804">
      <w:bodyDiv w:val="1"/>
      <w:marLeft w:val="0"/>
      <w:marRight w:val="0"/>
      <w:marTop w:val="0"/>
      <w:marBottom w:val="0"/>
      <w:divBdr>
        <w:top w:val="none" w:sz="0" w:space="0" w:color="auto"/>
        <w:left w:val="none" w:sz="0" w:space="0" w:color="auto"/>
        <w:bottom w:val="none" w:sz="0" w:space="0" w:color="auto"/>
        <w:right w:val="none" w:sz="0" w:space="0" w:color="auto"/>
      </w:divBdr>
    </w:div>
    <w:div w:id="1122650406">
      <w:bodyDiv w:val="1"/>
      <w:marLeft w:val="0"/>
      <w:marRight w:val="0"/>
      <w:marTop w:val="0"/>
      <w:marBottom w:val="0"/>
      <w:divBdr>
        <w:top w:val="none" w:sz="0" w:space="0" w:color="auto"/>
        <w:left w:val="none" w:sz="0" w:space="0" w:color="auto"/>
        <w:bottom w:val="none" w:sz="0" w:space="0" w:color="auto"/>
        <w:right w:val="none" w:sz="0" w:space="0" w:color="auto"/>
      </w:divBdr>
    </w:div>
    <w:div w:id="1918828870">
      <w:bodyDiv w:val="1"/>
      <w:marLeft w:val="0"/>
      <w:marRight w:val="0"/>
      <w:marTop w:val="0"/>
      <w:marBottom w:val="0"/>
      <w:divBdr>
        <w:top w:val="none" w:sz="0" w:space="0" w:color="auto"/>
        <w:left w:val="none" w:sz="0" w:space="0" w:color="auto"/>
        <w:bottom w:val="none" w:sz="0" w:space="0" w:color="auto"/>
        <w:right w:val="none" w:sz="0" w:space="0" w:color="auto"/>
      </w:divBdr>
    </w:div>
    <w:div w:id="19461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smanr@mail.ru" TargetMode="External"/><Relationship Id="rId18" Type="http://schemas.openxmlformats.org/officeDocument/2006/relationships/hyperlink" Target="https://e.mail.ru/compose/?mailto=mailto%3akondratijj@yandex.ru" TargetMode="External"/><Relationship Id="rId3" Type="http://schemas.openxmlformats.org/officeDocument/2006/relationships/settings" Target="settings.xml"/><Relationship Id="rId21" Type="http://schemas.openxmlformats.org/officeDocument/2006/relationships/hyperlink" Target="mailto:denmirgorod@yahoo.com" TargetMode="External"/><Relationship Id="rId7" Type="http://schemas.openxmlformats.org/officeDocument/2006/relationships/image" Target="media/image1.jpeg"/><Relationship Id="rId12" Type="http://schemas.openxmlformats.org/officeDocument/2006/relationships/hyperlink" Target="mailto:oskina_olga@mail.ru" TargetMode="External"/><Relationship Id="rId17" Type="http://schemas.openxmlformats.org/officeDocument/2006/relationships/hyperlink" Target="https://e.mail.ru/compose?To=zlatomir.dyovlenski@yandex.ru" TargetMode="External"/><Relationship Id="rId2" Type="http://schemas.openxmlformats.org/officeDocument/2006/relationships/styles" Target="styles.xml"/><Relationship Id="rId16" Type="http://schemas.openxmlformats.org/officeDocument/2006/relationships/hyperlink" Target="https://e.mail.ru/compose?To=833983@stud.unive.it" TargetMode="External"/><Relationship Id="rId20" Type="http://schemas.openxmlformats.org/officeDocument/2006/relationships/hyperlink" Target="https://e.mail.ru/compose/?mailto=mailto%3a03cashalot@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arkelov@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ail.ru/compose?To=patricio.barbirotto@unive.it" TargetMode="External"/><Relationship Id="rId23" Type="http://schemas.openxmlformats.org/officeDocument/2006/relationships/fontTable" Target="fontTable.xml"/><Relationship Id="rId10" Type="http://schemas.openxmlformats.org/officeDocument/2006/relationships/hyperlink" Target="https://kaspy.asu.edu.ru" TargetMode="External"/><Relationship Id="rId19" Type="http://schemas.openxmlformats.org/officeDocument/2006/relationships/hyperlink" Target="https://e.mail.ru/compose/?mailto=mailto%3amakstenek@gmail.com" TargetMode="External"/><Relationship Id="rId4" Type="http://schemas.openxmlformats.org/officeDocument/2006/relationships/webSettings" Target="webSettings.xml"/><Relationship Id="rId9" Type="http://schemas.openxmlformats.org/officeDocument/2006/relationships/hyperlink" Target="https://caspiumsecuritatis.ru/index.php/csj" TargetMode="External"/><Relationship Id="rId14" Type="http://schemas.openxmlformats.org/officeDocument/2006/relationships/hyperlink" Target="https://e.mail.ru/compose?To=vk_belozerov@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cp:lastModifiedBy>
  <cp:revision>2</cp:revision>
  <dcterms:created xsi:type="dcterms:W3CDTF">2021-09-27T05:52:00Z</dcterms:created>
  <dcterms:modified xsi:type="dcterms:W3CDTF">2021-09-27T05:52:00Z</dcterms:modified>
</cp:coreProperties>
</file>